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Graphic</w:t>
      </w:r>
      <w:r>
        <w:t xml:space="preserve"> </w:t>
      </w:r>
      <w:r>
        <w:t xml:space="preserve">Designer</w:t>
      </w:r>
      <w:r>
        <w:t xml:space="preserve"> </w:t>
      </w:r>
      <w:r>
        <w:t xml:space="preserve">for</w:t>
      </w:r>
      <w:r>
        <w:t xml:space="preserve"> </w:t>
      </w:r>
      <w:r>
        <w:t xml:space="preserve">Kazakhstan</w:t>
      </w:r>
      <w:r>
        <w:t xml:space="preserve"> </w:t>
      </w:r>
      <w:r>
        <w:t xml:space="preserve">Almaty</w:t>
      </w:r>
    </w:p>
    <w:bookmarkStart w:id="27" w:name="statement-of-purpose"/>
    <w:p>
      <w:pPr>
        <w:pStyle w:val="Heading1"/>
      </w:pPr>
      <w:r>
        <w:t xml:space="preserve">Statement of Purpose</w:t>
      </w:r>
    </w:p>
    <w:bookmarkStart w:id="26" w:name="X2ddbb60ad78ec2d3c5b791ff75ef52e3abc7ecd"/>
    <w:p>
      <w:pPr>
        <w:pStyle w:val="Heading2"/>
      </w:pPr>
      <w:r>
        <w:t xml:space="preserve">Pursuing Excellence in Graphic Design Within Kazakhstan Almaty's Dynamic Creative Landscape</w:t>
      </w:r>
    </w:p>
    <w:p>
      <w:pPr>
        <w:pStyle w:val="FirstParagraph"/>
      </w:pPr>
      <w:r>
        <w:t xml:space="preserve">As I prepare to submit this Statement of Purpose, I am filled with profound enthusiasm for the opportunity to contribute my creative vision and technical expertise as a Graphic Designer within Kazakhstan Almaty's rapidly evolving cultural and commercial ecosystem. My journey in visual communication has been meticulously shaped by a deep appreciation for both global design principles and the unique aesthetic sensibilities of Central Asia. I now seek to channel this passion into meaningful work that resonates with Almaty's vibrant identity while advancing my professional growth within this extraordinary city.</w:t>
      </w:r>
    </w:p>
    <w:bookmarkStart w:id="20" w:name="Xb5a9f6fd9e0a5594601361299174552ef437b1c"/>
    <w:p>
      <w:pPr>
        <w:pStyle w:val="Heading3"/>
      </w:pPr>
      <w:r>
        <w:t xml:space="preserve">Academic Foundation and Creative Philosophy</w:t>
      </w:r>
    </w:p>
    <w:p>
      <w:pPr>
        <w:pStyle w:val="FirstParagraph"/>
      </w:pPr>
      <w:r>
        <w:t xml:space="preserve">My formal education at the Academy of Arts &amp; Design in Tashkent provided rigorous training in digital illustration, brand strategy, and typography – disciplines I continue to refine through independent projects. During my studies, I developed a distinctive approach that harmonizes minimalist Western aesthetics with Central Asian motifs; for instance, my graduation project "Silk Road Narratives" transformed traditional Kazakh patterns into contemporary branding systems for local artisans. This work wasn't merely academic – it earned recognition at the 2022 Central Asian Design Symposium in Almaty, where I presented how culturally rooted design can drive economic opportunity. The feedback from Kazakh industry leaders during that symposium fundamentally shaped my career trajectory.</w:t>
      </w:r>
    </w:p>
    <w:bookmarkEnd w:id="20"/>
    <w:bookmarkStart w:id="21" w:name="X25c994ba5d928d740163b0e7dbeee84730bf1f0"/>
    <w:p>
      <w:pPr>
        <w:pStyle w:val="Heading3"/>
      </w:pPr>
      <w:r>
        <w:t xml:space="preserve">Professional Experience in Cross-Cultural Contexts</w:t>
      </w:r>
    </w:p>
    <w:p>
      <w:pPr>
        <w:pStyle w:val="FirstParagraph"/>
      </w:pPr>
      <w:r>
        <w:t xml:space="preserve">My professional journey has prepared me for the specific challenges and opportunities of working as a Graphic Designer in Kazakhstan Almaty. As a junior designer at Kyiv-based digital agency "PixelMasters," I managed branding projects for clients expanding into Central Asia, including developing culturally sensitive marketing materials for a Kazakh dairy cooperative entering Russian markets. This experience taught me to navigate linguistic nuances (balancing Cyrillic and Latin scripts), respect religious considerations in visual communication, and understand the importance of earthy color palettes that resonate with Kazakh landscapes. I also completed a six-month internship at Almaty's "ArtNur" studio, where I contributed to their successful rebranding of the Saryarka Nature Reserve – a project that deepened my understanding of how design can foster environmental awareness in Kazakhstan.</w:t>
      </w:r>
    </w:p>
    <w:bookmarkEnd w:id="21"/>
    <w:bookmarkStart w:id="22" w:name="Xa63895536d91e0cd97ea0cf70f4cdedf3f68cb9"/>
    <w:p>
      <w:pPr>
        <w:pStyle w:val="Heading3"/>
      </w:pPr>
      <w:r>
        <w:t xml:space="preserve">Why Kazakhstan Almaty? The Convergence of Tradition and Innovation</w:t>
      </w:r>
    </w:p>
    <w:p>
      <w:pPr>
        <w:pStyle w:val="FirstParagraph"/>
      </w:pPr>
      <w:r>
        <w:t xml:space="preserve">Almaty represents far more than a geographical location for me – it embodies the perfect confluence of my professional aspirations and cultural alignment. Having visited the city multiple times for design conferences, I've witnessed its transformation from a Soviet-era capital into Central Asia's undisputed creative hub. The establishment of Design Week Almaty, the burgeoning number of independent studios like "KazDesign Collective," and government initiatives promoting cultural tourism have created an unprecedented environment for visual storytellers. What excites me most is how Almaty uniquely balances heritage with modernity: the historic Green Bazaar coexists with sleek digital agencies; traditional embroidery inspires contemporary apparel lines; and ancient Silk Road trade routes inform today's e-commerce platforms. As a Graphic Designer, I am eager to contribute to this narrative through projects that honor Kazakhstan's nomadic legacy while addressing 21st-century communication needs.</w:t>
      </w:r>
    </w:p>
    <w:bookmarkEnd w:id="22"/>
    <w:bookmarkStart w:id="23" w:name="X0c29a5692ac559c537af0987c752940f21d955b"/>
    <w:p>
      <w:pPr>
        <w:pStyle w:val="Heading3"/>
      </w:pPr>
      <w:r>
        <w:t xml:space="preserve">Strategic Contribution to Almaty's Creative Ecosystem</w:t>
      </w:r>
    </w:p>
    <w:p>
      <w:pPr>
        <w:pStyle w:val="FirstParagraph"/>
      </w:pPr>
      <w:r>
        <w:t xml:space="preserve">My immediate goal is to collaborate with organizations that share Kazakhstan's vision of cultural preservation through design. I propose developing a signature project series titled "Almaty Unframed," which will reinterpret local landmarks and folklore through interactive digital experiences – such as AR-enhanced street art installations at Republic Square or animated storytelling for the Almaty Museum. This aligns with my belief that effective graphic design transcends aesthetics to become community engagement. Additionally, I aim to mentor young designers through workshops at Almaty's new National Design Academy, focusing on sustainable practices and cross-cultural collaboration – a commitment inspired by the city's growing emphasis on green design principles in urban development.</w:t>
      </w:r>
    </w:p>
    <w:bookmarkEnd w:id="23"/>
    <w:bookmarkStart w:id="24" w:name="X6c7eafb2466d0fbf35ae422ff509379e5ba111b"/>
    <w:p>
      <w:pPr>
        <w:pStyle w:val="Heading3"/>
      </w:pPr>
      <w:r>
        <w:t xml:space="preserve">Long-Term Vision and Commitment to Growth</w:t>
      </w:r>
    </w:p>
    <w:p>
      <w:pPr>
        <w:pStyle w:val="FirstParagraph"/>
      </w:pPr>
      <w:r>
        <w:t xml:space="preserve">As I envision my career trajectory within Kazakhstan Almaty, I see myself evolving beyond a traditional Graphic Designer into a catalyst for the city's creative economy. Over the next five years, I plan to establish an independent studio focused on culturally intelligent design solutions that serve both local businesses and international clients seeking authentic Kazakh perspectives. This will include developing templates for indigenous crafts cooperatives, creating visual identities for Almaty's emerging tech startups, and contributing to national initiatives like "Kazakhstan 2050." My fluency in Russian (with advanced Kazakh language skills nearing proficiency) positions me to bridge communication gaps between Western clients and Kazakh communities – a critical advantage I've already utilized in previous projects.</w:t>
      </w:r>
    </w:p>
    <w:bookmarkEnd w:id="24"/>
    <w:bookmarkStart w:id="25" w:name="conclusion-a-purposeful-partnership"/>
    <w:p>
      <w:pPr>
        <w:pStyle w:val="Heading3"/>
      </w:pPr>
      <w:r>
        <w:t xml:space="preserve">Conclusion: A Purposeful Partnership</w:t>
      </w:r>
    </w:p>
    <w:p>
      <w:pPr>
        <w:pStyle w:val="FirstParagraph"/>
      </w:pPr>
      <w:r>
        <w:t xml:space="preserve">This Statement of Purpose is more than an application – it's a declaration of my unwavering commitment to Almaty's creative renaissance. I have dedicated years to mastering the technical and conceptual aspects of graphic design, but what truly drives me is the opportunity to embed myself within Kazakhstan's cultural fabric. In Almaty, where every skyline tells a story of resilience and reinvention, I see my life's work unfolding through visual narratives that celebrate local identity while connecting Kazakhstan to global conversations. I am not merely seeking employment as a Graphic Designer; I am preparing to become an active participant in shaping Almaty's future through thoughtful design. The city's energy – from the foothills of the Tian Shan Mountains to its bustling creative districts – fuels my ambition, and I stand ready to contribute my skills toward building a more visually articulate, culturally confident Kazakhstan.</w:t>
      </w:r>
    </w:p>
    <w:p>
      <w:pPr>
        <w:pStyle w:val="BodyText"/>
      </w:pPr>
      <w:r>
        <w:t xml:space="preserve">With profound enthusiasm for Almaty's creative journey,</w:t>
      </w:r>
    </w:p>
    <w:p>
      <w:pPr>
        <w:pStyle w:val="BodyText"/>
      </w:pPr>
      <w:r>
        <w:t xml:space="preserve">Alexei Volkov</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Graphic Designer for Kazakhstan Almaty</dc:title>
  <dc:creator/>
  <dc:language>en</dc:language>
  <cp:keywords/>
  <dcterms:created xsi:type="dcterms:W3CDTF">2026-07-21T03:17:00Z</dcterms:created>
  <dcterms:modified xsi:type="dcterms:W3CDTF">2026-07-21T03:17:00Z</dcterms:modified>
</cp:coreProperties>
</file>

<file path=docProps/custom.xml><?xml version="1.0" encoding="utf-8"?>
<Properties xmlns="http://schemas.openxmlformats.org/officeDocument/2006/custom-properties" xmlns:vt="http://schemas.openxmlformats.org/officeDocument/2006/docPropsVTypes"/>
</file>