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p>
    <w:bookmarkStart w:id="20" w:name="X4b62a10c3a2efa3a254416a3b4f0514a023a2d1"/>
    <w:p>
      <w:pPr>
        <w:pStyle w:val="Heading1"/>
      </w:pPr>
      <w:r>
        <w:t xml:space="preserve">Statement of Purpose: Pursuing Excellence as a Graphic Designer in the Philippines Manila Creative Landscape</w:t>
      </w:r>
    </w:p>
    <w:p>
      <w:pPr>
        <w:pStyle w:val="FirstParagraph"/>
      </w:pPr>
      <w:r>
        <w:t xml:space="preserve">As a passionate and skilled Graphic Designer with three years of professional experience, I am writing this Statement of Purpose to formally express my commitment to contributing to the dynamic creative industry in Manila, Philippines. My journey has been driven by a deep appreciation for visual storytelling and cultural expression—a connection that finds its most vibrant manifestation in the Philippines' unique artistic ecosystem. This Statement of Purpose outlines my qualifications, motivation for specializing in Manila's design environment, and my vision for becoming an integral part of the city's creative renaissance.</w:t>
      </w:r>
    </w:p>
    <w:p>
      <w:pPr>
        <w:pStyle w:val="BodyText"/>
      </w:pPr>
      <w:r>
        <w:t xml:space="preserve">My academic foundation began at the University of Santo Tomas, where I earned a Bachelor of Fine Arts with honors in Visual Communication. During my studies, I immersed myself in courses ranging from Philippine cultural symbolism to digital design innovation. A pivotal moment came when I curated an exhibition titled "Threads of Filipino Identity" showcasing traditional weaving patterns reinterpreted through modern graphic design—a project that earned me recognition at the Manila Design Festival. This experience crystallized my understanding that effective graphic design in the Philippines must honor local narratives while embracing global standards, a philosophy I now apply to all my work.</w:t>
      </w:r>
    </w:p>
    <w:p>
      <w:pPr>
        <w:pStyle w:val="BodyText"/>
      </w:pPr>
      <w:r>
        <w:t xml:space="preserve">Professionally, I have honed my expertise at Creative Hub Manila, a leading agency where I developed branding packages for major Philippine clients including SM Retail and Ayala Land. My portfolio reflects projects that bridge tradition and innovation: designing the visual identity for "Puso ng Sining," a national campaign celebrating indigenous artisans; creating digital campaigns for ABS-CBN's cultural heritage series; and developing accessible UI/UX solutions for government health initiatives during the pandemic. Each project demanded nuanced understanding of Manila's diverse audience—from urban millennials to provincial communities—proving that successful graphic design in this context requires both technical mastery and cultural intelligence.</w:t>
      </w:r>
    </w:p>
    <w:p>
      <w:pPr>
        <w:pStyle w:val="BodyText"/>
      </w:pPr>
      <w:r>
        <w:t xml:space="preserve">What distinguishes my approach is my deliberate focus on Manila's unique creative challenges. Unlike global hubs where design often prioritizes minimalism, Philippine audiences respond to warmth and narrative depth. In my work for the "Bisaya Festival" branding, I incorporated *kintsugi* (Japanese mended pottery) symbolism through fractured yet harmonious layouts—a metaphor for Filipino resilience that resonated deeply with local communities. Similarly, when redesigning the Manila Public Library's digital interface, I integrated *baybayin* script elements alongside modern typography to honor heritage without alienating younger users. These experiences taught me that a true Graphic Designer in the Philippines Manila context doesn't just create visuals—they facilitate cultural dialogue.</w:t>
      </w:r>
    </w:p>
    <w:p>
      <w:pPr>
        <w:pStyle w:val="BodyText"/>
      </w:pPr>
      <w:r>
        <w:t xml:space="preserve">My motivation stems from witnessing Manila's creative potential firsthand. Walking through Quiapo's vibrant street art scene or observing *tindera* vendors' ingenious signage at Binondo markets, I see design as an organic part of Filipino life—not a luxury, but a necessity for community expression. This inspired me to volunteer with "Design For All," an NGO training underserved youth in Manila at the Pasig City Arts Center. Teaching them to transform *buri* palm fronds into digital collage materials demonstrated how accessible design tools can empower communities—proving that impactful graphic design must be rooted in local realities, not imported aesthetics.</w:t>
      </w:r>
    </w:p>
    <w:p>
      <w:pPr>
        <w:pStyle w:val="BodyText"/>
      </w:pPr>
      <w:r>
        <w:t xml:space="preserve">I have carefully researched Manila's evolving creative economy and identified key opportunities where my skills align with the city's growth. With Manila projected to become Southeast Asia's third-largest design hub by 2025 (per Department of Trade and Industry reports), I aim to contribute to this trajectory through specialization in culturally nuanced branding for both local SMEs and global brands entering the Philippine market. My recent project designing packaging for *Barako* coffee—a heritage crop—using eco-friendly materials and *kabayo* (horse) motifs from Pampanga folklore exemplifies this strategic focus. I understand that as a Graphic Designer in the Philippines Manila landscape, my work must support economic development while preserving cultural integrity.</w:t>
      </w:r>
    </w:p>
    <w:p>
      <w:pPr>
        <w:pStyle w:val="BodyText"/>
      </w:pPr>
      <w:r>
        <w:t xml:space="preserve">Looking ahead, I envision establishing a design studio in Makati focused on "Philippine Heritage Design"—a methodology that documents and innovates traditional visual languages for contemporary applications. My long-term goal is to collaborate with institutions like the National Commission for Culture and Arts to develop design guidelines that help Filipino brands stand out globally without losing authenticity. This ambition is fueled by my belief, reinforced during my internship at the National Museum of the Philippines, that Manila's designers hold a unique position as cultural translators between local heritage and international markets.</w:t>
      </w:r>
    </w:p>
    <w:p>
      <w:pPr>
        <w:pStyle w:val="BodyText"/>
      </w:pPr>
      <w:r>
        <w:t xml:space="preserve">What sets me apart is not just technical proficiency in Adobe Creative Suite or Figma—I maintain certifications in both—but my consistent practice of "design immersion." I attend monthly *sari-sari* market observations to study how vendors use color and typography organically, participate in *barangay* mural projects across Quezon City, and document folk art techniques through the Philippine Heritage Art Archive. This grassroots engagement ensures my work remains grounded in Manila's lived reality rather than theoretical assumptions.</w:t>
      </w:r>
    </w:p>
    <w:p>
      <w:pPr>
        <w:pStyle w:val="BodyText"/>
      </w:pPr>
      <w:r>
        <w:t xml:space="preserve">I am eager to bring this holistic perspective to your esteemed organization. My portfolio demonstrates how thoughtful design can strengthen community bonds and drive business success—whether creating the *Barangay Festival* digital toolkit that boosted local participation by 40% or developing the "Island of Stories" app for Philippine Tourism that won a 2023 Webby Award. As I prepare to submit this Statement of Purpose, I am confident that my fusion of technical expertise, cultural insight, and Manila-specific engagement positions me to make immediate contributions while growing within your creative team.</w:t>
      </w:r>
    </w:p>
    <w:p>
      <w:pPr>
        <w:pStyle w:val="BodyText"/>
      </w:pPr>
      <w:r>
        <w:t xml:space="preserve">Manila's creative energy thrives on the intersection of tradition and innovation—a space where every *sari-sari* store sign tells a story and every social media post can become a cultural movement. I am ready to dedicate my skills as a Graphic Designer to nurturing this ecosystem. This Statement of Purpose is not merely an application; it's a declaration that I have already made Manila my creative home, and I seek only the opportunity to help shape its visual future.</w:t>
      </w:r>
    </w:p>
    <w:p>
      <w:pPr>
        <w:pStyle w:val="BodyText"/>
      </w:pPr>
      <w:r>
        <w:t xml:space="preserve">Thank you for considering my application. I welcome the chance to discuss how my vision aligns with your organization's mission in the vibrant heart of Philippine design: Manila.</w:t>
      </w:r>
    </w:p>
    <w:p>
      <w:pPr>
        <w:pStyle w:val="BodyText"/>
      </w:pPr>
      <w:r>
        <w:t xml:space="preserve">Sincerely,</w:t>
      </w:r>
      <w:r>
        <w:br/>
      </w:r>
      <w:r>
        <w:t xml:space="preserve">[Your Name]</w:t>
      </w:r>
      <w:r>
        <w:br/>
      </w:r>
      <w:r>
        <w:t xml:space="preserve">Graphic Designer | Cultural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dc:title>
  <dc:creator/>
  <dc:language>en</dc:language>
  <cp:keywords/>
  <dcterms:created xsi:type="dcterms:W3CDTF">2026-07-23T05:54:58Z</dcterms:created>
  <dcterms:modified xsi:type="dcterms:W3CDTF">2026-07-23T05:54:58Z</dcterms:modified>
</cp:coreProperties>
</file>

<file path=docProps/custom.xml><?xml version="1.0" encoding="utf-8"?>
<Properties xmlns="http://schemas.openxmlformats.org/officeDocument/2006/custom-properties" xmlns:vt="http://schemas.openxmlformats.org/officeDocument/2006/docPropsVTypes"/>
</file>