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Khartoum,</w:t>
      </w:r>
      <w:r>
        <w:t xml:space="preserve"> </w:t>
      </w:r>
      <w:r>
        <w:t xml:space="preserve">Sudan</w:t>
      </w:r>
    </w:p>
    <w:bookmarkStart w:id="20" w:name="X77665c562100a9afce68e429447fef1018469e5"/>
    <w:p>
      <w:pPr>
        <w:pStyle w:val="Heading1"/>
      </w:pPr>
      <w:r>
        <w:t xml:space="preserve">Statement of Purpose: Advancing Visual Communication in Khartoum, Sudan</w:t>
      </w:r>
    </w:p>
    <w:p>
      <w:pPr>
        <w:pStyle w:val="FirstParagraph"/>
      </w:pPr>
      <w:r>
        <w:t xml:space="preserve">As I prepare to submit this Statement of Purpose for the Graphic Designer position with esteemed creative institutions in Sudan Khartoum, I reflect on a journey that began with childhood sketches on scrap paper and has evolved into a profound commitment to visual storytelling as a catalyst for cultural dialogue. This document represents not merely an application but a testament to my dedication to elevating Sudanese design aesthetics within the vibrant urban landscape of Khartoum—a city where ancient heritage meets contemporary innovation. My aspiration is clear: to contribute as a skilled Graphic Designer who understands that meaningful visual communication must be deeply rooted in Sudan's unique cultural fabric while embracing global design sensibilities.</w:t>
      </w:r>
    </w:p>
    <w:p>
      <w:pPr>
        <w:pStyle w:val="BodyText"/>
      </w:pPr>
      <w:r>
        <w:t xml:space="preserve">My professional foundation commenced with a Bachelor of Arts in Visual Communication from the University of Khartoum, where I immersed myself in courses spanning traditional Nubian patterns to digital illustration techniques. What distinguished my academic path was an intentional focus on Sudanese motifs—I spent countless hours studying the intricate geometric designs adorning Darfur pottery and the vibrant color palettes of Omdurman textile artisans. This cultural immersion transformed my perspective: I realized that effective graphic design in Sudan Khartoum cannot exist as a Western import but must emerge from local narratives. My final-year project, "Heritage Reimagined," involved modernizing traditional Kufic calligraphy for contemporary branding in Khartoum's startup ecosystem—a project later adopted by three local social enterprises promoting artisan cooperatives.</w:t>
      </w:r>
    </w:p>
    <w:p>
      <w:pPr>
        <w:pStyle w:val="BodyText"/>
      </w:pPr>
      <w:r>
        <w:t xml:space="preserve">Professionally, my five years of experience have centered on creating culturally resonant visual identities that bridge Sudan's past and present. As a Junior Designer at Al-Majd Creative Studio in Khartoum, I developed award-winning campaigns for the National Museum of Sudan, where I integrated ancient Meroë symbols into digital exhibition guides. This project required meticulous research—consulting with cultural historians and visiting archaeological sites along the Nile—to ensure authenticity. My work on the "Khartoum Water Festival" branding became a case study in local media for successfully merging contemporary design with Sudanese folklore, using water-inspired patterns from Mahdist-era pottery as foundational elements. I've also collaborated extensively with NGOs like Save the Children Sudan, creating child-friendly educational materials that respect regional dialects and visual traditions rather than imposing generic international templates. Each project reinforced my conviction that a Graphic Designer in Sudan Khartoum must prioritize contextual intelligence over aesthetic trends.</w:t>
      </w:r>
    </w:p>
    <w:p>
      <w:pPr>
        <w:pStyle w:val="BodyText"/>
      </w:pPr>
      <w:r>
        <w:t xml:space="preserve">What fuels my professional ethos is witnessing how visual communication shapes community identity in our rapidly evolving capital city. In Khartoum, where digital literacy is rising exponentially yet cultural preservation remains urgent, design becomes a tool for social cohesion. I recall a pivotal moment during the 2023 Nile Festival when my team's responsive social media visuals—featuring hand-drawn illustrations of local markets and musicians—generated unprecedented engagement among youth. The campaign didn't just promote events; it sparked conversations about urban heritage, proving that thoughtful graphic design can strengthen communal bonds in Sudan Khartoum. This experience crystallized my understanding: as a Graphic Designer operating in this city, I'm not merely creating images—I'm facilitating cultural continuity in an environment where every logo, poster, and digital interface holds the potential to affirm Sudanese identity.</w:t>
      </w:r>
    </w:p>
    <w:p>
      <w:pPr>
        <w:pStyle w:val="BodyText"/>
      </w:pPr>
      <w:r>
        <w:t xml:space="preserve">My technical proficiency forms the scaffold for this cultural approach. I am fluent in Adobe Creative Suite (particularly Illustrator and InDesign), proficient in motion graphics with After Effects for social media content, and adept at responsive web design using Figma—skills honed through certifications from the Khartoum Design Academy. Yet my most valuable asset remains my deep familiarity with Sudanese design challenges: navigating seasonal internet constraints during Khartoum's dry season, understanding the visual language of diverse ethnic communities (from Baggara to Beja), and respecting religious sensibilities in public-facing materials. I've documented these nuances through ethnographic research, including a podcast series interviewing elders about traditional color symbolism now used in my client projects.</w:t>
      </w:r>
    </w:p>
    <w:p>
      <w:pPr>
        <w:pStyle w:val="BodyText"/>
      </w:pPr>
      <w:r>
        <w:t xml:space="preserve">Looking ahead, I envision my role as a Graphic Designer extending beyond creating deliverables to mentoring the next generation of Sudanese designers. I'm particularly passionate about establishing workshops at Khartoum's emerging design hubs like Studio 13 and Al-Rabia, where students learn to integrate digital tools with indigenous craft practices. My five-year plan includes launching a nonprofit initiative documenting Sudan's visual history—mapping how patterns from the Blue Nile region influence modern branding across the capital. I believe this work must be spearheaded by locally trained designers who understand that Khartoum isn't just a location; it's a living canvas of cultural resilience where every design choice carries historical weight and future hope.</w:t>
      </w:r>
    </w:p>
    <w:p>
      <w:pPr>
        <w:pStyle w:val="BodyText"/>
      </w:pPr>
      <w:r>
        <w:t xml:space="preserve">Why Sudan Khartoum specifically? Because this city breathes with creative tension—where the call to prayer mingles with street art murals, and ancient Al-Obeid patterns appear on smartphone apps. As a native of Khartoum East, I've witnessed how visual culture shapes our collective memory during times of upheaval. The 2019 Revolution demonstrated this power: protest posters using Sudanese colors and symbols became unifying emblems across the nation. This experience solidified my belief that effective design in Sudan Khartoum must serve community needs first, whether it's a health campaign reaching rural communities or branding for Khartoum's new urban renewal projects. I seek not just employment but to become part of the city's visual ecosystem—a contributor to its evolving narrative.</w:t>
      </w:r>
    </w:p>
    <w:p>
      <w:pPr>
        <w:pStyle w:val="BodyText"/>
      </w:pPr>
      <w:r>
        <w:t xml:space="preserve">This Statement of Purpose is my promise: as your Graphic Designer in Sudan Khartoum, I will ensure every project honors our heritage while boldly embracing innovation. I've spent years mastering software tools, but more importantly, I've dedicated myself to mastering the soul of our city through visual language. In a world where cultural authenticity is increasingly rare in design work, my commitment to creating meaningful graphics rooted in Sudan's spirit isn't just professional—it's personal. Khartoum deserves designers who understand that our identity isn't something we imitate from abroad; it's something we craft daily with paint, pixels, and purpose. I am ready to contribute this perspective—this very essence of Sudanese creativity—to your team and to the future of graphic design in Khartoum.</w:t>
      </w:r>
    </w:p>
    <w:p>
      <w:pPr>
        <w:pStyle w:val="BodyText"/>
      </w:pPr>
      <w:r>
        <w:t xml:space="preserve">With unwavering dedication to elevating Sudan's visual voice,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in Khartoum, Sudan</dc:title>
  <dc:creator/>
  <cp:keywords/>
  <dcterms:created xsi:type="dcterms:W3CDTF">2026-07-21T05:01:51Z</dcterms:created>
  <dcterms:modified xsi:type="dcterms:W3CDTF">2026-07-21T05:01:51Z</dcterms:modified>
</cp:coreProperties>
</file>

<file path=docProps/custom.xml><?xml version="1.0" encoding="utf-8"?>
<Properties xmlns="http://schemas.openxmlformats.org/officeDocument/2006/custom-properties" xmlns:vt="http://schemas.openxmlformats.org/officeDocument/2006/docPropsVTypes"/>
</file>