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Dubai</w:t>
      </w:r>
    </w:p>
    <w:bookmarkStart w:id="21" w:name="statement-of-purpose"/>
    <w:p>
      <w:pPr>
        <w:pStyle w:val="Heading1"/>
      </w:pPr>
      <w:r>
        <w:t xml:space="preserve">Statement of Purpose</w:t>
      </w:r>
    </w:p>
    <w:bookmarkStart w:id="20" w:name="X69fe43f6455732bca41a568410095a60a948cc9"/>
    <w:p>
      <w:pPr>
        <w:pStyle w:val="Heading2"/>
      </w:pPr>
      <w:r>
        <w:t xml:space="preserve">Pursuing Excellence as a Graphic Designer in the United Arab Emirates Dubai</w:t>
      </w:r>
    </w:p>
    <w:p>
      <w:pPr>
        <w:pStyle w:val="FirstParagraph"/>
      </w:pPr>
      <w:r>
        <w:t xml:space="preserve">As I prepare to submit this</w:t>
      </w:r>
      <w:r>
        <w:t xml:space="preserve"> </w:t>
      </w:r>
      <w:r>
        <w:rPr>
          <w:bCs/>
          <w:b/>
        </w:rPr>
        <w:t xml:space="preserve">Statement of Purpose</w:t>
      </w:r>
      <w:r>
        <w:t xml:space="preserve">, I am filled with profound enthusiasm for my aspiration to establish myself as a professional</w:t>
      </w:r>
      <w:r>
        <w:t xml:space="preserve"> </w:t>
      </w:r>
      <w:r>
        <w:rPr>
          <w:bCs/>
          <w:b/>
        </w:rPr>
        <w:t xml:space="preserve">Graphic Designer</w:t>
      </w:r>
      <w:r>
        <w:t xml:space="preserve"> </w:t>
      </w:r>
      <w:r>
        <w:t xml:space="preserve">within the dynamic creative landscape of the United Arab Emirates Dubai. This document articulates not merely my professional journey, but my deep-seated commitment to contributing to Dubai's visionary cultural and commercial ecosystem, where design is increasingly recognized as a cornerstone of innovation and global engagement.</w:t>
      </w:r>
    </w:p>
    <w:p>
      <w:pPr>
        <w:pStyle w:val="BodyText"/>
      </w:pPr>
      <w:r>
        <w:t xml:space="preserve">I completed my Bachelor of Design in Visual Communication from the University of Technology Sydney, graduating with honors. My academic rigor was complemented by an intensive internship at a leading digital agency in Singapore, where I developed proficiency in Adobe Creative Suite (Photoshop, Illustrator, InDesign), motion graphics through After Effects, and responsive web design principles. However, it was my exposure to Dubai's distinctive blend of traditional Arab aesthetics and cutting-edge modernity during a cultural exchange program that ignited my specific interest in this region. Witnessing the transformation of Dubai Mall’s immersive brand experiences and the meticulous visual storytelling in Expo 2020’s pavilions revealed to me how</w:t>
      </w:r>
      <w:r>
        <w:t xml:space="preserve"> </w:t>
      </w:r>
      <w:r>
        <w:rPr>
          <w:bCs/>
          <w:b/>
        </w:rPr>
        <w:t xml:space="preserve">Graphic Designer</w:t>
      </w:r>
      <w:r>
        <w:t xml:space="preserve"> </w:t>
      </w:r>
      <w:r>
        <w:t xml:space="preserve">roles transcend aesthetics—they architect brand narratives that resonate across 150+ nationalities, a challenge I am uniquely positioned to embrace.</w:t>
      </w:r>
    </w:p>
    <w:p>
      <w:pPr>
        <w:pStyle w:val="BodyText"/>
      </w:pPr>
      <w:r>
        <w:t xml:space="preserve">The decision to anchor my career in the United Arab Emirates Dubai stems from its unparalleled status as a global design hub. Unlike other markets where creativity is often confined to niche sectors, Dubai's economy actively integrates design into tourism, luxury retail, real estate, and digital transformation initiatives. The government’s vision of positioning Dubai as a "Global Creative City" through entities like the Department of Culture and Tourism—evidenced by initiatives such as the Dubai Design District (d3)—creates an ecosystem where designers don't just work; they shape urban identity. This environment aligns perfectly with my philosophy that design must be both culturally intelligent and commercially strategic. I have meticulously studied how brands like AlUla, Jumeirah Group, and Emirates Airlines leverage visual storytelling to convey heritage while embracing futurism—a synergy I am eager to contribute to.</w:t>
      </w:r>
    </w:p>
    <w:p>
      <w:pPr>
        <w:pStyle w:val="BodyText"/>
      </w:pPr>
      <w:r>
        <w:t xml:space="preserve">My professional experience demonstrates this dual focus. As a freelance designer for Middle Eastern hospitality clients, I developed the rebranding package for "Al Hadra," a boutique hotel in Abu Dhabi that celebrates Emirati craftsmanship through custom typography and pattern systems derived from traditional mashrabiya. This project required deep research into cultural symbolism while ensuring visual appeal across digital touchpoints—from Instagram campaigns to physical menus. Similarly, my work with Dubai-based tech startup "Nexus AI" involved creating user interface designs that balanced Arabic script legibility with intuitive Western UX principles. These experiences confirmed that success in the</w:t>
      </w:r>
      <w:r>
        <w:t xml:space="preserve"> </w:t>
      </w:r>
      <w:r>
        <w:rPr>
          <w:bCs/>
          <w:b/>
        </w:rPr>
        <w:t xml:space="preserve">United Arab Emirates Dubai</w:t>
      </w:r>
      <w:r>
        <w:t xml:space="preserve"> </w:t>
      </w:r>
      <w:r>
        <w:t xml:space="preserve">context demands more than technical skill; it requires fluency in cultural nuance and an understanding of how design drives business outcomes in a multicultural market.</w:t>
      </w:r>
    </w:p>
    <w:p>
      <w:pPr>
        <w:pStyle w:val="BodyText"/>
      </w:pPr>
      <w:r>
        <w:t xml:space="preserve">What distinguishes my approach is my commitment to ethical design practices—a growing priority across UAE corporate social responsibility frameworks. I advocate for sustainable design through digital-first solutions that reduce physical waste, such as developing QR code-based menus for restaurants during Dubai’s 2023 sustainability push. I also actively participate in workshops on inclusive design, ensuring accessibility for diverse audiences—critical in a city where 88% of residents are expatriates speaking over 150 languages. This aligns with the UAE’s National Strategy for Inclusion and my belief that visual communication should empower rather than exclude.</w:t>
      </w:r>
    </w:p>
    <w:p>
      <w:pPr>
        <w:pStyle w:val="BodyText"/>
      </w:pPr>
      <w:r>
        <w:t xml:space="preserve">My short-term goal is to join a forward-thinking design studio in Dubai where I can immediately contribute to high-impact projects while learning from regional experts. I aim to master industry-specific challenges such as designing for Ramadan campaigns with cultural sensitivity, creating visual systems for massive events like Dubai Summer Surprises, and understanding the nuances of luxury branding in an increasingly competitive market. Long-term, I aspire to lead a design collective that bridges Emirati heritage with global trends—perhaps through a venture focused on preserving traditional motifs in digital media. This vision is fueled by the UAE’s recent establishment of the National Creative Fund and Dubai’s 2040 Master Plan, which explicitly values creative industries as economic catalysts.</w:t>
      </w:r>
    </w:p>
    <w:p>
      <w:pPr>
        <w:pStyle w:val="BodyText"/>
      </w:pPr>
      <w:r>
        <w:t xml:space="preserve">I recognize that thriving as a</w:t>
      </w:r>
      <w:r>
        <w:t xml:space="preserve"> </w:t>
      </w:r>
      <w:r>
        <w:rPr>
          <w:bCs/>
          <w:b/>
        </w:rPr>
        <w:t xml:space="preserve">Graphic Designer</w:t>
      </w:r>
      <w:r>
        <w:t xml:space="preserve"> </w:t>
      </w:r>
      <w:r>
        <w:t xml:space="preserve">in the United Arab Emirates Dubai requires adaptability. I have already begun this transition by immersing myself in local design trends through platforms like Art Dubai and attending workshops at the Dubai Creative Academy. My proficiency in Arabic (B1 level) further positions me to collaborate effectively with local teams, and I am actively pursuing a certification in UAE brand regulations to ensure all my work adheres to cultural and legal frameworks. The UAE’s emphasis on "soft power" through design—evidenced by its UNESCO City of Literature designation and annual Dubai Design Week—provides the ideal stage for this growth.</w:t>
      </w:r>
    </w:p>
    <w:p>
      <w:pPr>
        <w:pStyle w:val="BodyText"/>
      </w:pPr>
      <w:r>
        <w:t xml:space="preserve">Ultimately, my</w:t>
      </w:r>
      <w:r>
        <w:t xml:space="preserve"> </w:t>
      </w:r>
      <w:r>
        <w:rPr>
          <w:bCs/>
          <w:b/>
        </w:rPr>
        <w:t xml:space="preserve">Statement of Purpose</w:t>
      </w:r>
      <w:r>
        <w:t xml:space="preserve"> </w:t>
      </w:r>
      <w:r>
        <w:t xml:space="preserve">is a promise: I will bring not just technical excellence, but cultural curiosity and entrepreneurial drive to every project. The United Arab Emirates Dubai offers a unique opportunity where creativity isn't just valued—it's woven into the fabric of national identity. My journey as a Graphic Designer here won't merely be about creating compelling visuals; it will be about contributing to the city’s legacy as a beacon of innovation where design elevates human connection across borders. I am ready to immerse myself in this vibrant ecosystem, learn from Dubai’s creative pioneers, and help shape the visual language of its next chapter.</w:t>
      </w:r>
    </w:p>
    <w:p>
      <w:pPr>
        <w:pStyle w:val="BodyText"/>
      </w:pPr>
      <w:r>
        <w:t xml:space="preserve">Thank you for considering my application. I eagerly anticipate the opportunity to discuss how my skills align with your vision for design excellence in the United Arab Emirates Dubai.</w:t>
      </w:r>
    </w:p>
    <w:p>
      <w:pPr>
        <w:pStyle w:val="BodyText"/>
      </w:pPr>
      <w:r>
        <w:t xml:space="preserve">Sincerely,</w:t>
      </w:r>
      <w:r>
        <w:br/>
      </w:r>
      <w:r>
        <w:rPr>
          <w:bCs/>
          <w:b/>
        </w:rPr>
        <w:t xml:space="preserve">Ahmed Hassan</w:t>
      </w:r>
      <w:r>
        <w:br/>
      </w:r>
      <w:r>
        <w:t xml:space="preserve">Graphic Designer | Cultural Innovation Specialist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Position in Dubai</dc:title>
  <dc:creator/>
  <cp:keywords/>
  <dcterms:created xsi:type="dcterms:W3CDTF">2026-07-21T11:47:15Z</dcterms:created>
  <dcterms:modified xsi:type="dcterms:W3CDTF">2026-07-21T11:47:15Z</dcterms:modified>
</cp:coreProperties>
</file>

<file path=docProps/custom.xml><?xml version="1.0" encoding="utf-8"?>
<Properties xmlns="http://schemas.openxmlformats.org/officeDocument/2006/custom-properties" xmlns:vt="http://schemas.openxmlformats.org/officeDocument/2006/docPropsVTypes"/>
</file>