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p>
    <w:bookmarkStart w:id="20" w:name="Xda3f5420e725bcb47f03531cae7cc6dc5086a92"/>
    <w:p>
      <w:pPr>
        <w:pStyle w:val="Heading1"/>
      </w:pPr>
      <w:r>
        <w:t xml:space="preserve">Statement of Purpose: Advancing My Career as a Graphic Designer in United States Chicago</w:t>
      </w:r>
    </w:p>
    <w:p>
      <w:pPr>
        <w:pStyle w:val="FirstParagraph"/>
      </w:pPr>
      <w:r>
        <w:t xml:space="preserve">From my earliest memories, I have been captivated by the transformative power of visual communication. As a child, I would spend hours sketching characters from my favorite cartoons and redesigning cereal boxes to create "brand identities" for imaginary products. This innate fascination with how visuals shape perception evolved into a profound dedication to becoming a professional Graphic Designer—a journey that has now brought me to submit this Statement of Purpose for advanced studies and career development in the vibrant creative ecosystem of United States Chicago.</w:t>
      </w:r>
    </w:p>
    <w:p>
      <w:pPr>
        <w:pStyle w:val="BodyText"/>
      </w:pPr>
      <w:r>
        <w:t xml:space="preserve">My academic foundation began at the National Institute of Design in Mumbai, where I earned my Bachelor of Fine Arts with honors. My coursework immersed me in typography, digital illustration, and brand identity systems, but it was a pivotal internship at a local advertising agency that crystallized my ambition to specialize in experiential design. Working on a campaign for Chicago-based client "Museum of Contemporary Art" (through international collaboration), I witnessed firsthand how strategic visual storytelling could bridge cultural gaps and elevate community engagement. This experience ignited my determination to refine my craft within the heart of America's creative capital—Chicago.</w:t>
      </w:r>
    </w:p>
    <w:p>
      <w:pPr>
        <w:pStyle w:val="BodyText"/>
      </w:pPr>
      <w:r>
        <w:t xml:space="preserve">What draws me specifically to United States Chicago is its unparalleled convergence of artistic heritage, cutting-edge industry innovation, and inclusive design communities. Unlike cities where design exists in isolation from culture, Chicago’s landscape—marked by the iconic Architecture Center, the Design Museum of Chicago’s public installations, and the bustling creative clusters along LaSalle Street—proves that graphic design is integral to urban identity. I am particularly inspired by how designers like Paula Scher (Pentagram) and studios such as The Design Department have woven visual narratives into Chicago’s social fabric, from neighborhood revitalization projects to major cultural institutions. This environment isn’t just a workplace; it’s a living laboratory for understanding how design drives community dialogue—a perspective I seek to embody in my career.</w:t>
      </w:r>
    </w:p>
    <w:p>
      <w:pPr>
        <w:pStyle w:val="BodyText"/>
      </w:pPr>
      <w:r>
        <w:t xml:space="preserve">My professional journey has been intentionally shaped to prepare me for this next phase. After graduation, I co-founded "Verve Visuals," a boutique studio that partnered with 15+ small businesses across India, developing brand identities rooted in cultural storytelling. One project—a campaign for a women-led textile cooperative—required navigating multilingual visual systems and sustainable material aesthetics. Through this, I mastered tools like Adobe Creative Suite (including advanced After Effects compositing) while learning to balance client vision with cultural authenticity. Yet I recognize that Chicago’s complexity demands deeper expertise: the city’s diverse demographics—from Latinx communities in Pilsen to Asian enclaves in Chinatown—require nuanced visual strategies that extend beyond my current toolkit. This is why I am seeking advanced training through your esteemed program, where courses like "Inclusive Design Practices" and "Digital Brand Strategy for Urban Markets" directly address these gaps.</w:t>
      </w:r>
    </w:p>
    <w:p>
      <w:pPr>
        <w:pStyle w:val="BodyText"/>
      </w:pPr>
      <w:r>
        <w:t xml:space="preserve">Chicago’s creative ecosystem offers irreplaceable opportunities to grow beyond technical proficiency. I have closely followed initiatives like the Chicago Design Museum’s "Design for Social Change" exhibitions and the annual AIGA Chicago events where designers tackle public policy through visual media. I am eager to contribute to such dialogues—not as a passive observer, but as an active participant who can collaborate with organizations like City of Chicago’s Department of Cultural Affairs or nonprofits such as Design that Matters. My goal is to eventually establish a community-focused studio in the Near North Side, creating accessible design solutions for underserved neighborhoods while mentoring emerging talent from the same communities I now serve.</w:t>
      </w:r>
    </w:p>
    <w:p>
      <w:pPr>
        <w:pStyle w:val="BodyText"/>
      </w:pPr>
      <w:r>
        <w:t xml:space="preserve">My long-term vision aligns seamlessly with Chicago’s trajectory as a global design hub. The city’s recent designation as a UNESCO City of Design (2017) underscores its commitment to innovation, and I aim to leverage this momentum by specializing in data-informed visual communication—a skill I plan to develop through your program’s coursework on UX analytics. For instance, I envision creating interactive public installations that visualize community health statistics using color theory and motion graphics, much like the successful "Chicago Health Data Dashboard" project led by local designers. This approach merges my passion for social impact with Chicago’s unique urban challenges, ensuring my work generates tangible community value.</w:t>
      </w:r>
    </w:p>
    <w:p>
      <w:pPr>
        <w:pStyle w:val="BodyText"/>
      </w:pPr>
      <w:r>
        <w:t xml:space="preserve">Crucially, I understand that success in United States Chicago requires more than technical skill—it demands cultural fluency and collaborative spirit. My experience co-curating an exhibition at Mumbai’s "Street Art Festival" taught me to navigate cross-cultural teams and translate abstract concepts into accessible visuals. I’ve also actively engaged with online communities like Designers for Social Impact (DSI), where I contributed to a campaign advocating for design education in underfunded schools. These experiences have honed my ability to listen deeply, iterate rapidly, and center community voices—a mindset essential for thriving in Chicago’s collaborative creative environment.</w:t>
      </w:r>
    </w:p>
    <w:p>
      <w:pPr>
        <w:pStyle w:val="BodyText"/>
      </w:pPr>
      <w:r>
        <w:t xml:space="preserve">Why now? The current moment is transformative for graphic design globally, and Chicago is at the forefront of this evolution. As AI reshapes creative workflows, the human element—empathy, cultural context, strategic storytelling—becomes increasingly vital. I am ready to immerse myself in Chicago’s dynamic scene to master this balance: using technology as a tool rather than a crutch while preserving design’s emotional core. Your program’s emphasis on "design ethics" and partnerships with institutions like the Art Institute of Chicago perfectly mirrors my values.</w:t>
      </w:r>
    </w:p>
    <w:p>
      <w:pPr>
        <w:pStyle w:val="BodyText"/>
      </w:pPr>
      <w:r>
        <w:t xml:space="preserve">My Statement of Purpose is not merely an application—it is a declaration of commitment to becoming part of Chicago’s creative legacy. I am prepared to bring relentless curiosity, cross-cultural perspective, and a deep respect for design’s power to connect people. In the United States Chicago, where art and industry intersect with purpose-driven innovation, I will not just pursue my career as a Graphic Designer; I will contribute to building a more inclusive visual language for this city. The streets of Chicago already pulse with stories waiting to be told visually—I am eager to pick up the pen (and keyboard) and write the next chapter.</w:t>
      </w:r>
    </w:p>
    <w:p>
      <w:pPr>
        <w:pStyle w:val="BodyText"/>
      </w:pPr>
      <w:r>
        <w:t xml:space="preserve">Thank you for considering my application. I look forward to contributing my passion, skills, and vision to Chicago’s design community and advancing the discipline as a dedicated Graphic Designer committed to making meaningful change through visual storytelling.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