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Graphic</w:t>
      </w:r>
      <w:r>
        <w:t xml:space="preserve"> </w:t>
      </w:r>
      <w:r>
        <w:t xml:space="preserve">Designer</w:t>
      </w:r>
    </w:p>
    <w:bookmarkStart w:id="20" w:name="X1005c4d472aa998edb8e4c3104fb699f262a6b6"/>
    <w:p>
      <w:pPr>
        <w:pStyle w:val="Heading1"/>
      </w:pPr>
      <w:r>
        <w:t xml:space="preserve">Statement of Purpose: Pursuing Excellence as a Graphic Designer in Zimbabwe Harare</w:t>
      </w:r>
    </w:p>
    <w:p>
      <w:pPr>
        <w:pStyle w:val="FirstParagraph"/>
      </w:pPr>
      <w:r>
        <w:t xml:space="preserve">In the vibrant cultural tapestry of Zimbabwe Harare, where ancestral traditions collide with modern urban energy, I stand at a pivotal moment in my creative journey. As an aspiring professional ready to contribute to this dynamic city's visual landscape, I present this Statement of Purpose not merely as a formality but as a testament to my commitment to elevating graphic design within Zimbabwe Harare's thriving creative ecosystem. My passion for visual storytelling, rooted in the rich aesthetics of our nation, drives me toward becoming an influential Graphic Designer who can bridge cultural heritage with contemporary innovation right here in Harare.</w:t>
      </w:r>
    </w:p>
    <w:p>
      <w:pPr>
        <w:pStyle w:val="BodyText"/>
      </w:pPr>
      <w:r>
        <w:t xml:space="preserve">My fascination with visual communication began during childhood explorations of Harare's urban canvas – from the intricate patterns adorning traditional Shona pottery sold at Mbare Musika market to the bold street art transforming neglected walls in Central Harare. These early experiences taught me that design is never neutral; it carries cultural weight and social resonance. This understanding crystallized during my undergraduate studies in Visual Arts at the University of Zimbabwe, where I immersed myself in both Western design principles and African-centered aesthetics. Courses like "African Visual Languages" and "Cultural Identity in Contemporary Art" revealed how graphic design could amplify Zimbabwean narratives rather than merely replicate global trends. My thesis project, "Harare's Urban Voices," documented public murals across the city, analyzing how color palettes and symbols reflected community resilience – a project that earned recognition at the National Arts Festival in Harare.</w:t>
      </w:r>
    </w:p>
    <w:p>
      <w:pPr>
        <w:pStyle w:val="BodyText"/>
      </w:pPr>
      <w:r>
        <w:t xml:space="preserve">Professionally, I've dedicated myself to honing skills relevant to Zimbabwe Harare's unique market demands. At DesignHub Africa (a leading agency in Newlands, Harare), I collaborated on campaigns for local enterprises like Zanaco and The Grevillea Group. For Zanaco's "Financial Inclusion Drive," I developed a series of illustrated guides using indigenous motifs that increased community engagement by 40% – proving that culturally grounded design delivers tangible results. Similarly, my work with the Harare City Council on public health campaigns incorporated Ndebele patterns to create visually accessible materials for rural communities, demonstrating how Graphic Design can serve as a tool for social impact. These experiences cemented my belief that effective visual communication must resonate with local contexts – not just aesthetics but functionality within Zimbabwe's socioeconomic realities.</w:t>
      </w:r>
    </w:p>
    <w:p>
      <w:pPr>
        <w:pStyle w:val="BodyText"/>
      </w:pPr>
      <w:r>
        <w:t xml:space="preserve">What distinguishes my approach is the deliberate integration of Zimbabwean identity into every project. When designing packaging for "Chikwanda Craft" (a Harare-based artisan cooperative), I studied traditional basket-weaving patterns to create a logo that evolved with each product line, turning packaging into cultural storytelling. This philosophy stems from understanding that in Zimbabwe Harare, design isn't about creating foreign-looking visuals – it's about making the familiar feel new and relevant. My proficiency in industry-standard tools (Adobe Creative Suite, Figma) is secondary to my ability to translate local narratives into compelling visual systems. I’ve also pursued specialized training through the Zimbabwe Institute of Designers' workshops on "Digital Storytelling for African Brands," further equipping me to address Harare's growing need for authentic, locally-sourced design solutions.</w:t>
      </w:r>
    </w:p>
    <w:p>
      <w:pPr>
        <w:pStyle w:val="BodyText"/>
      </w:pPr>
      <w:r>
        <w:t xml:space="preserve">Why Zimbabwe Harare specifically? The city stands at a crossroads of opportunity where creative talent is urgently needed. With the rise of digital entrepreneurship – from Harare-based fintech startups like EcoCash to burgeoning fashion labels – there’s unprecedented demand for designers who understand both global standards and Zimbabwean context. Yet, many agencies still rely on generic templates that fail to capture our cultural essence. I see this as a critical gap my skills can fill. Unlike designers who prioritize international trends, I’m committed to building a practice where every project acknowledges the unique heartbeat of Harare: the way sunlight filters through the trees in Avondale Park, the rhythm of local music spilling from Mbare’s street vendors, or the quiet dignity of women at Warren Park selling *muriwo* (herbal remedies). These elements inform my work, ensuring that as a Graphic Designer, I don’t just create visuals – I create meaningful connections.</w:t>
      </w:r>
    </w:p>
    <w:p>
      <w:pPr>
        <w:pStyle w:val="BodyText"/>
      </w:pPr>
      <w:r>
        <w:t xml:space="preserve">My long-term vision aligns with Zimbabwe Harare's creative renaissance. Within five years, I aim to establish "Harare Visual Collective," a studio dedicated to training emerging designers through apprenticeships while creating campaigns for social enterprises like ZimHealth and Women in Agriculture. This initiative addresses two pressing needs: developing homegrown talent (reducing reliance on foreign agencies) and ensuring design serves community development – a necessity in our resource-conscious context. I’ve already begun mentoring students at Harare Polytechnic through the "Design for Change" program, where we redesign public service materials using local symbols to improve accessibility. My goal is to scale this model, proving that graphic design can be both commercially viable and culturally transformative.</w:t>
      </w:r>
    </w:p>
    <w:p>
      <w:pPr>
        <w:pStyle w:val="BodyText"/>
      </w:pPr>
      <w:r>
        <w:t xml:space="preserve">Moreover, as Zimbabwe Harare evolves into a regional creative hub (evidenced by events like the Harare International Festival of the Arts), I’m positioned to contribute meaningfully. I understand that as a Graphic Designer in this space, my role extends beyond aesthetics: it’s about building trust through visual language that speaks directly to Zimbabweans. When clients commission me, they’re not just hiring a designer – they’re inviting a cultural partner who sees Harare not as merely a location but as the living foundation of every project. My work with The National Gallery of Zimbabwe on their 2023 exhibition "Echoes: Contemporary Art from Southern Africa" exemplifies this – we used geometric patterns inspired by ancient Great Zimbabwe ruins to create immersive digital experiences that drew record visitor numbers.</w:t>
      </w:r>
    </w:p>
    <w:p>
      <w:pPr>
        <w:pStyle w:val="BodyText"/>
      </w:pPr>
      <w:r>
        <w:t xml:space="preserve">Ultimately, this Statement of Purpose reflects my unwavering dedication to the future of design in Zimbabwe Harare. I don’t seek merely to practice Graphic Design; I aim to redefine it as an instrument of national pride and progress. My journey from observing Shona pottery patterns as a child to developing award-winning campaigns for Harare businesses has taught me that visual communication is the quiet pulse of our identity. As we navigate Zimbabwe’s digital future, I’m determined to ensure that the city’s creative voice remains unmistakably, powerfully ours. With my blend of cultural insight, technical skill, and community-focused vision – forged in the heart of Harare itself – I am ready to contribute not just as a Graphic Designer, but as an essential architect of our visual legacy. This is why I stand before you: committed to elevating Zimbabwe Harare’s story through every pixel, color, and line.</w:t>
      </w:r>
    </w:p>
    <w:p>
      <w:pPr>
        <w:pStyle w:val="BodyText"/>
      </w:pPr>
      <w:r>
        <w:t xml:space="preserve">With profound enthusiasm for the creative future we can build together,</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Graphic Designer</dc:title>
  <dc:creator/>
  <dc:language>en</dc:language>
  <cp:keywords/>
  <dcterms:created xsi:type="dcterms:W3CDTF">2026-07-23T03:43:20Z</dcterms:created>
  <dcterms:modified xsi:type="dcterms:W3CDTF">2026-07-23T03:43:20Z</dcterms:modified>
</cp:coreProperties>
</file>

<file path=docProps/custom.xml><?xml version="1.0" encoding="utf-8"?>
<Properties xmlns="http://schemas.openxmlformats.org/officeDocument/2006/custom-properties" xmlns:vt="http://schemas.openxmlformats.org/officeDocument/2006/docPropsVTypes"/>
</file>