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Hairdresser</w:t>
      </w:r>
      <w:r>
        <w:t xml:space="preserve"> </w:t>
      </w:r>
      <w:r>
        <w:t xml:space="preserve">Professional</w:t>
      </w:r>
      <w:r>
        <w:t xml:space="preserve"> </w:t>
      </w:r>
      <w:r>
        <w:t xml:space="preserve">Development</w:t>
      </w:r>
      <w:r>
        <w:t xml:space="preserve"> </w:t>
      </w:r>
      <w:r>
        <w:t xml:space="preserve">in</w:t>
      </w:r>
      <w:r>
        <w:t xml:space="preserve"> </w:t>
      </w:r>
      <w:r>
        <w:t xml:space="preserve">Baghdad</w:t>
      </w:r>
    </w:p>
    <w:bookmarkStart w:id="20" w:name="Xbb2c0abc343a00fe0c2958a989c45c15e43a431"/>
    <w:p>
      <w:pPr>
        <w:pStyle w:val="Heading1"/>
      </w:pPr>
      <w:r>
        <w:t xml:space="preserve">Statement of Purpose for Professional Development as a Hairdresser in Iraq Baghdad</w:t>
      </w:r>
    </w:p>
    <w:p>
      <w:pPr>
        <w:pStyle w:val="FirstParagraph"/>
      </w:pPr>
      <w:r>
        <w:t xml:space="preserve">From the sun-drenched alleys of Al-Rusafa to the historic bridges spanning the Tigris River, Baghdad has always been a city where beauty is woven into the fabric of daily life. It is within this vibrant cultural tapestry that I present my Statement of Purpose to formally commit myself to advancing my career as a licensed Hairdresser in Iraq Baghdad. This document outlines not only my professional journey but also my deep-seated dedication to elevating the hairdressing profession within our community, ensuring it becomes a catalyst for personal confidence and social upliftment in our beloved city.</w:t>
      </w:r>
    </w:p>
    <w:p>
      <w:pPr>
        <w:pStyle w:val="BodyText"/>
      </w:pPr>
      <w:r>
        <w:t xml:space="preserve">My passion for hairdressing was ignited during childhood visits to my grandmother’s modest home in Kadhimiya. There, I watched as she meticulously styled her granddaughter’s braids using traditional patterns passed down through generations—a practice that blended practicality with artistry. This early exposure revealed to me that hairdressing is far more than a technical skill; it is a profound form of cultural expression and emotional support. In Baghdad, where family and tradition hold immense significance, I recognized the opportunity to honor these values while modernizing our beauty services. My decision to pursue this vocation was further solidified during my vocational training at the Baghdad Beauty Institute (2018–2020), where I graduated with honors in Advanced Hair Styling and Color Theory. Yet, it was in the bustling salons of Mansour and Al-Mustansiriya that I truly understood our city’s unique needs: a demand for skilled professionals who respect conservative norms while embracing contemporary trends.</w:t>
      </w:r>
    </w:p>
    <w:p>
      <w:pPr>
        <w:pStyle w:val="BodyText"/>
      </w:pPr>
      <w:r>
        <w:t xml:space="preserve">Over the past four years, I have honed my craft through hands-on experience at "Nada's Salon," a respected establishment in central Baghdad. My expertise spans intricate Arabic braiding techniques, precision hair coloring tailored to diverse skin tones common across Iraq’s ethnic mosaic (including Kurdish, Assyrian, and Arab communities), and innovative thermal styling using equipment suitable for our climate. I have also undergone specialized training in post-trauma hair reconstruction—critical knowledge given the many Iraqis who have experienced displacement or hardship. What sets my approach apart is my commitment to cultural sensitivity: I understand that a hijab styling session requires both technical mastery and deep respect for religious practice, while a wedding coiffure must balance tradition with modern elegance. This ethos aligns perfectly with Baghdad’s evolving identity—a city where heritage and progress coexist.</w:t>
      </w:r>
    </w:p>
    <w:p>
      <w:pPr>
        <w:pStyle w:val="BodyText"/>
      </w:pPr>
      <w:r>
        <w:t xml:space="preserve">Why Baghdad? The answer is deeply personal and professional. As a native of the capital, I see how limited access to quality hairdressing services disproportionately affects women in neighborhoods like Sadr City or the Old City, where economic constraints often force families to rely on untrained practitioners. My Statement of Purpose centers on addressing this gap. In Baghdad, where unemployment among youth exceeds 25%, a thriving hairdressing industry can create dignified work while fostering entrepreneurship—particularly for women who seek flexible, community-centered careers. I envision establishing a training hub at the heart of Baghdad that partners with local NGOs to offer subsidized workshops for underprivileged girls and young mothers. This initiative would not only produce skilled Hairdressers but also reinforce our city’s narrative of resilience; in a region where beauty services have often been overlooked in development agendas, we can prove that investing in personal care is an investment in social stability.</w:t>
      </w:r>
    </w:p>
    <w:p>
      <w:pPr>
        <w:pStyle w:val="BodyText"/>
      </w:pPr>
      <w:r>
        <w:t xml:space="preserve">My professional goals are grounded in Baghdad’s realities. I aim to open "Al-Mustafa Salon" by 2026—a space designed with the needs of our community at its core: private consultation rooms for modesty-sensitive clients, eco-friendly products sourced locally (such as argan oil from northern Iraq), and a digital booking system accessible via basic mobile phones. Crucially, I will collaborate with Baghdad University’s Fashion Design Department to integrate hair artistry into cultural heritage projects—reviving ancient Mesopotamian motifs in modern updos or designing headwear inspired by Al-Mosul’s historical textiles. This approach transforms the Hairdresser from a mere service provider into a guardian of Baghdad’s living legacy.</w:t>
      </w:r>
    </w:p>
    <w:p>
      <w:pPr>
        <w:pStyle w:val="BodyText"/>
      </w:pPr>
      <w:r>
        <w:t xml:space="preserve">Moreover, I recognize that growth requires education. I plan to pursue advanced certifications in international haircare techniques through partnerships with institutions like the London College of Fashion, ensuring Baghdad remains connected to global trends without losing its soul. My proposed curriculum for trainees will emphasize business ethics and client psychology—skills vital for building trust in a city where personal relationships dictate professional success. Each graduate of my program will embody the dual identity I strive for: deeply rooted in Baghdad’s spirit yet equipped with world-class expertise.</w:t>
      </w:r>
    </w:p>
    <w:p>
      <w:pPr>
        <w:pStyle w:val="BodyText"/>
      </w:pPr>
      <w:r>
        <w:t xml:space="preserve">Finally, this Statement of Purpose is not merely an application; it is a pledge to Baghdad. It reflects my conviction that beauty salons are more than places for grooming—they are safe havens where individuals find empowerment, especially for women navigating complex societal landscapes. In a city that has endured decades of conflict, the simple act of feeling beautiful can reignite hope. As I prepare to dedicate my life to this craft in Baghdad, I carry with me the weight of responsibility: to elevate our profession beyond aesthetics and make it a pillar of community healing.</w:t>
      </w:r>
    </w:p>
    <w:p>
      <w:pPr>
        <w:pStyle w:val="BodyText"/>
      </w:pPr>
      <w:r>
        <w:t xml:space="preserve">I ask for your support as I transform my passion into action—building not just hairstyles, but brighter futures for Baghdad’s citizens. With every braid woven and color blended in this city, I aim to contribute to a legacy where Iraqi hairdressers are celebrated as artists, entrepreneurs, and agents of positive change. Thank you for considering my dedication to enriching the beauty landscape of Iraq Baghdad.</w:t>
      </w:r>
    </w:p>
    <w:p>
      <w:pPr>
        <w:pStyle w:val="BodyText"/>
      </w:pPr>
      <w:r>
        <w:t xml:space="preserve">Sincerely,</w:t>
      </w:r>
      <w:r>
        <w:br/>
      </w:r>
      <w:r>
        <w:t xml:space="preserve">Amal Hassan</w:t>
      </w:r>
      <w:r>
        <w:br/>
      </w:r>
      <w:r>
        <w:t xml:space="preserve">Baghdad, Iraq</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Hairdresser Professional Development in Baghdad</dc:title>
  <dc:creator/>
  <cp:keywords/>
  <dcterms:created xsi:type="dcterms:W3CDTF">2026-07-24T00:31:00Z</dcterms:created>
  <dcterms:modified xsi:type="dcterms:W3CDTF">2026-07-24T00:31:00Z</dcterms:modified>
</cp:coreProperties>
</file>

<file path=docProps/custom.xml><?xml version="1.0" encoding="utf-8"?>
<Properties xmlns="http://schemas.openxmlformats.org/officeDocument/2006/custom-properties" xmlns:vt="http://schemas.openxmlformats.org/officeDocument/2006/docPropsVTypes"/>
</file>