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684249f5ba80fb5a523b7d28fa948a9401f21ba"/>
    <w:p>
      <w:pPr>
        <w:pStyle w:val="Heading1"/>
      </w:pPr>
      <w:r>
        <w:t xml:space="preserve">Statement of Purpose: Pursuing Excellence as a Hairdresser in the Heart of London, United Kingdom</w:t>
      </w:r>
    </w:p>
    <w:p>
      <w:pPr>
        <w:pStyle w:val="FirstParagraph"/>
      </w:pPr>
      <w:r>
        <w:t xml:space="preserve">From the moment I first held a pair of hair shears at age twelve, I knew my path lay within the transformative artistry of hairdressing. This Statement of Purpose outlines my unwavering commitment to mastering this craft and contributing meaningfully to the vibrant beauty landscape of London, United Kingdom. My journey is not merely about cutting hair; it is a dedication to elevating confidence, celebrating individuality, and embracing the dynamic cultural tapestry that defines London's salons as global hubs of innovation.</w:t>
      </w:r>
    </w:p>
    <w:p>
      <w:pPr>
        <w:pStyle w:val="BodyText"/>
      </w:pPr>
      <w:r>
        <w:t xml:space="preserve">My formal education began at City College London, where I completed an intensive Level 3 NVQ Diploma in Hairdressing. This rigorous program provided me with a comprehensive foundation: mastering complex colour techniques from subtle balayage to vibrant fashion hues, perfecting precision cutting for diverse textures and face shapes, and understanding the science behind keratin treatments and scalp health. Crucially, the curriculum emphasized British beauty standards – adhering to Equality Act principles for inclusive styling, prioritising client safety through stringent hygiene protocols (aligned with UK's Health &amp; Safety Executive guidelines), and integrating sustainable practices like reducing chemical waste. My placement at a bustling East London salon exposed me to the city’s incredible diversity; I learned to adapt techniques for clients of varying cultural backgrounds, from intricate protective styles for afro-textured hair to timeless European cuts, ensuring every service honoured the client's unique identity. This experience cemented my belief that true artistry in hairdressing transcends mere technique – it requires empathy, cultural awareness, and an unwavering focus on the client as a person.</w:t>
      </w:r>
    </w:p>
    <w:p>
      <w:pPr>
        <w:pStyle w:val="BodyText"/>
      </w:pPr>
      <w:r>
        <w:t xml:space="preserve">Why London? The answer is as vivid and complex as the city itself. The United Kingdom's capital is not just a destination; it is the epicentre of international hairdressing innovation. London’s salons are where global trends are born, tested, and refined – think Vidal Sassoon’s revolutionary geometric cuts or the current resurgence of natural textures championed by brands like Living Proof. The sheer density and diversity of talent here offer unparalleled learning opportunities that simply aren't replicated elsewhere in the UK. To grow as a Hairdresser, one must immerse themselves in this ecosystem: observing master stylists at events like London Hair Show, networking with industry leaders at the British Association of Beauty Therapy &amp; Cosmetology (BABTAC) workshops, and understanding London’s unique market demands – from high-end bridal services in Mayfair to community-focused salons in Brixton providing accessible care. Furthermore, the city’s commitment to professional development through schemes like the UK Government's Hairdressing Apprenticeship Programme provides a structured pathway I am eager to contribute to. London doesn't just offer a job; it offers a living, breathing classroom where every client interaction is an opportunity for growth.</w:t>
      </w:r>
    </w:p>
    <w:p>
      <w:pPr>
        <w:pStyle w:val="BodyText"/>
      </w:pPr>
      <w:r>
        <w:t xml:space="preserve">My ambition extends far beyond personal skill refinement. I aspire to become a Hairdresser who actively shapes the future of beauty in United Kingdom London by prioritising three pillars: innovation, accessibility, and community impact. Firstly, I am deeply committed to adopting and advancing sustainable practices within my work – from using eco-certified products (like those certified by COSMOS UK) to implementing water-saving techniques in the salon, addressing the growing consumer demand for ethical beauty prevalent across London’s conscious market. Secondly, I aim to champion accessibility; this means developing specialised services for clients with specific needs (e.g., styling hair loss due to medical conditions or creating practical styles for those with limited mobility), ensuring the profession truly serves all Londoners. Thirdly, I plan to engage actively within the local community – perhaps through partnerships with youth centres in Tower Hamlets or offering free colour correction workshops at community hubs, mirroring initiatives supported by London’s Mayor’s Office for Cultural Affairs.</w:t>
      </w:r>
    </w:p>
    <w:p>
      <w:pPr>
        <w:pStyle w:val="BodyText"/>
      </w:pPr>
      <w:r>
        <w:t xml:space="preserve">My practical experience has already equipped me with the resilience required for London's demanding environment. Managing a fast-paced salon schedule during my college placement taught me to excel under pressure, communicate clearly with clients and colleagues (a vital skill in a multi-lingual city), and maintain meticulous attention to detail – from ensuring every section of hair is precisely cut to confirming the exact shade match before application. I have honed my technical skills through dedicated practice, often staying late after work to refine my colour mixing or study new techniques documented by the London-based International Society of Hair Design (ISHD). I understand that success here isn't just about talent; it's about professionalism, punctuality (London time is sacred!), and an unshakeable commitment to exceeding expectations. The competitive spirit of London salons, where excellence is the baseline, fuels my drive to continuously innovate.</w:t>
      </w:r>
    </w:p>
    <w:p>
      <w:pPr>
        <w:pStyle w:val="BodyText"/>
      </w:pPr>
      <w:r>
        <w:t xml:space="preserve">Looking ahead, my long-term vision aligns perfectly with the future of beauty in United Kingdom London. I aim to establish a small-scale yet influential salon that embodies sustainability and inclusivity – perhaps in a neighbourhood like Shoreditch or Hackney where community engagement is key. This venture would not only provide high-quality hairdressing services but also serve as a training ground for emerging stylists, fostering the next generation of London Hairdressers who are both technically superb and deeply socially conscious. I am committed to pursuing further qualifications, such as the Level 4 NVQ in Advanced Hairdressing and potentially specialising in areas like scalp therapy or advanced colour correction – qualifications highly valued by leading London salons and essential for career progression within the UK system.</w:t>
      </w:r>
    </w:p>
    <w:p>
      <w:pPr>
        <w:pStyle w:val="BodyText"/>
      </w:pPr>
      <w:r>
        <w:t xml:space="preserve">This Statement of Purpose is my formal declaration of intent. I bring not only technical skill, but a profound understanding of what it means to be a Hairdresser in the United Kingdom, specifically within the unparalleled context of London. I am ready to immerse myself in its energy, learn from its masters, contribute positively to its community fabric, and grow into an artist who helps define London's next chapter in hairdressing excellence. I am eager to bring my passion for transformative beauty and my dedication to London's unique needs directly into the city’s salons. The opportunity to serve clients across this vibrant metropolis is not just a career step; it is the realisation of a lifelong commitment, and I am prepared, equipped, and deeply motivated to earn it.</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Hairdresser in United Kingdom London</dc:title>
  <dc:creator/>
  <dc:language>en</dc:language>
  <cp:keywords/>
  <dcterms:created xsi:type="dcterms:W3CDTF">2026-07-24T16:00:46Z</dcterms:created>
  <dcterms:modified xsi:type="dcterms:W3CDTF">2026-07-24T16:00:46Z</dcterms:modified>
</cp:coreProperties>
</file>

<file path=docProps/custom.xml><?xml version="1.0" encoding="utf-8"?>
<Properties xmlns="http://schemas.openxmlformats.org/officeDocument/2006/custom-properties" xmlns:vt="http://schemas.openxmlformats.org/officeDocument/2006/docPropsVTypes"/>
</file>