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3def91ddaf136f2fcfe3f02f638ba4e70dcf30a"/>
    <w:p>
      <w:pPr>
        <w:pStyle w:val="Heading1"/>
      </w:pPr>
      <w:r>
        <w:t xml:space="preserve">Statement of Purpose: Pursuing a Career as a Professional Hairdresser in Ho Chi Minh City, Vietnam</w:t>
      </w:r>
    </w:p>
    <w:p>
      <w:pPr>
        <w:pStyle w:val="FirstParagraph"/>
      </w:pPr>
      <w:r>
        <w:t xml:space="preserve">As I prepare to submit this Statement of Purpose, I am filled with profound enthusiasm for the opportunity to contribute my skills and passion as a hairdresser within the vibrant beauty landscape of Ho Chi Minh City, Vietnam. This document serves not only as an introduction but also as a testament to my unwavering commitment to mastering the artistry of hairdressing while embracing the unique cultural and professional environment that defines Vietnam's largest metropolis. My journey toward becoming a distinguished Hairdresser in Ho Chi Minh City is driven by both technical excellence and a deep respect for Vietnamese beauty traditions, which I believe are perfectly aligned with the city's dynamic growth as a global fashion hub.</w:t>
      </w:r>
    </w:p>
    <w:p>
      <w:pPr>
        <w:pStyle w:val="BodyText"/>
      </w:pPr>
      <w:r>
        <w:t xml:space="preserve">My passion for hairdressing began at an early age, inspired by my grandmother’s meticulous care of family hairstyles in our small hometown in Northern Vietnam. Her hands transformed simple braids into intricate works of art that celebrated Vietnamese heritage during festivals and weddings. This early exposure cultivated a profound understanding that hair is not merely a physical feature but a powerful expression of identity, culture, and confidence. I pursued formal education at the prestigious Saigon International Beauty Academy, where I honed my skills in advanced cutting techniques, color theory, chemical treatments, and client consultation. The curriculum emphasized not only technical mastery but also the importance of cultural sensitivity—a crucial aspect when working with diverse clients across Vietnam’s urban centers.</w:t>
      </w:r>
    </w:p>
    <w:p>
      <w:pPr>
        <w:pStyle w:val="BodyText"/>
      </w:pPr>
      <w:r>
        <w:t xml:space="preserve">During my studies and subsequent apprenticeship at a leading salon in District 1, Ho Chi Minh City, I gained invaluable hands-on experience. I learned to navigate the fast-paced environment of a metropolitan hair salon while prioritizing client comfort and satisfaction. One pivotal moment occurred when I assisted in creating bespoke hairstyles for Vietnamese brides—blending traditional elements like delicate flower accessories with modern cuts that complemented their ao dai gowns. This experience reinforced my belief that a successful Hairdresser must be both an artist and a cultural translator, understanding how hair trends intersect with local customs and contemporary aspirations.</w:t>
      </w:r>
    </w:p>
    <w:p>
      <w:pPr>
        <w:pStyle w:val="BodyText"/>
      </w:pPr>
      <w:r>
        <w:t xml:space="preserve">Ho Chi Minh City stands out as the ideal location for my professional growth, and I am eager to contribute to its flourishing beauty industry. The city is experiencing unprecedented expansion in its premium salon sector, driven by a young, fashion-forward population that increasingly values personalized hair care services. According to recent market reports, Ho Chi Minh City’s beauty and personal care market is projected to grow at 8% annually, with demand for skilled stylists outpacing supply. This growth presents a meaningful opportunity for me to apply my expertise while learning from Vietnam’s most innovative professionals. Unlike many global cities where hairdressing may be viewed as purely commercial, in Ho Chi Minh City, it is deeply woven into the social fabric—where a well-executed hairstyle can boost confidence for a job interview or celebrate a milestone. I am determined to become part of this meaningful narrative.</w:t>
      </w:r>
    </w:p>
    <w:p>
      <w:pPr>
        <w:pStyle w:val="BodyText"/>
      </w:pPr>
      <w:r>
        <w:t xml:space="preserve">My approach to hairdressing is rooted in three core principles: technical precision, cultural humility, and sustainable practice. In Vietnam’s context, where environmental consciousness is rapidly gaining traction among consumers, I prioritize eco-friendly products and waste-reduction techniques—such as using biodegradable stylists’ caps or repurposing salon materials for local community projects. I also actively engage with Vietnamese beauty communities through social media platforms like Zalo and Facebook, where I share educational content on hair health tailored to Asian hair types. This has already allowed me to build a small but dedicated following of clients who appreciate my blend of global expertise and local insight.</w:t>
      </w:r>
    </w:p>
    <w:p>
      <w:pPr>
        <w:pStyle w:val="BodyText"/>
      </w:pPr>
      <w:r>
        <w:t xml:space="preserve">Looking ahead, my long-term vision is to open a boutique salon in Ho Chi Minh City that serves as both an educational hub and a sanctuary for clients seeking culturally attuned hair care. I plan to partner with Vietnamese beauty schools to mentor apprentices, emphasizing the importance of respecting client backgrounds while embracing innovation. My ultimate goal is not merely to be recognized as a skilled Hairdresser but as a bridge between global beauty standards and Vietnam’s rich aesthetic traditions—ensuring that every client leaves feeling celebrated in their own unique way.</w:t>
      </w:r>
    </w:p>
    <w:p>
      <w:pPr>
        <w:pStyle w:val="BodyText"/>
      </w:pPr>
      <w:r>
        <w:t xml:space="preserve">What sets me apart is my commitment to continuous learning. I regularly attend workshops on Asian hair physiology and Vietnamese beauty trends, such as the resurgence of traditional henna artistry combined with modern color techniques. This dedication ensures that my practice remains relevant to Ho Chi Minh City’s evolving tastes, where younger generations seek bold yet respectful styles that honor their roots while embracing global influences. I have also studied Vietnamese business etiquette to better connect with salon owners and clients—understanding that in Vietnam, trust and relationship-building are as vital as technical skill.</w:t>
      </w:r>
    </w:p>
    <w:p>
      <w:pPr>
        <w:pStyle w:val="BodyText"/>
      </w:pPr>
      <w:r>
        <w:t xml:space="preserve">This Statement of Purpose is more than a formality; it is a declaration of my readiness to immerse myself fully into the heart of Ho Chi Minh City’s beauty community. I am not merely seeking employment—I aim to become an integral part of Vietnam’s rising hairdressing excellence, contributing to a legacy where artistry flourishes alongside cultural pride. My journey has prepared me for the challenges and opportunities that await in this city, and I am confident that my passion, training, and respect for Vietnamese beauty culture make me an ideal candidate to grow alongside Ho Chi Minh City’s vibrant future.</w:t>
      </w:r>
    </w:p>
    <w:p>
      <w:pPr>
        <w:pStyle w:val="BodyText"/>
      </w:pPr>
      <w:r>
        <w:t xml:space="preserve">With deep appreciation for the opportunity to serve the people of Vietnam Ho Chi Minh City as a Hairdresser who honors both tradition and innovation, I eagerly anticipate the chance to discuss how my skills can enrich your salon or program. Thank you for considering this Statement of Purpose—a promise of dedication to excellence in every strand.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Hairdresser in Ho Chi Minh City, Vietnam</dc:title>
  <dc:creator/>
  <dc:language>en</dc:language>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file>