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0ddd7bd22a549e58679253db397ca8d19b511a0"/>
    <w:p>
      <w:pPr>
        <w:pStyle w:val="Heading1"/>
      </w:pPr>
      <w:r>
        <w:t xml:space="preserve">Statement of Purpose for Human Resources Manager Position in Buenos Aires, Argentina</w:t>
      </w:r>
    </w:p>
    <w:p>
      <w:pPr>
        <w:pStyle w:val="FirstParagraph"/>
      </w:pPr>
      <w:r>
        <w:t xml:space="preserve">As I prepare to submit my application for the esteemed position of Human Resources Manager at your organization in Buenos Aires, Argentina, I am compelled to articulate a profound commitment that transcends conventional career aspirations. This Statement of Purpose reflects not merely professional ambition but a deeply personal alignment with the dynamic socio-economic landscape of Argentina and my conviction that Buenos Aires represents the epicenter where strategic human capital development can drive transformative business success in Latin America.</w:t>
      </w:r>
    </w:p>
    <w:p>
      <w:pPr>
        <w:pStyle w:val="BodyText"/>
      </w:pPr>
      <w:r>
        <w:t xml:space="preserve">My journey in human resources began during my master's studies in Organizational Psychology at the University of Buenos Aires (UBA), where I immersed myself in Argentina’s complex labor framework. Courses like "Labor Law and Collective Bargaining" and "Cultural Intelligence in Latin American Workplaces" equipped me with specialized knowledge of the Ley de Contratos de Trabajo (Law 20,744) and its modern adaptations. This academic foundation proved indispensable when I served as HR Coordinator at a multinational manufacturing firm in La Plata, where I managed compliance across Argentina’s 15 distinct labor jurisdictions. My initiative to develop a culturally nuanced onboarding program—integrating Argentine workplace traditions like "merienda" (afternoon coffee breaks) and adapting performance reviews to align with local communication styles—reduced new-hire turnover by 37% within one year. This experience cemented my understanding that HR excellence in Argentina demands more than textbook knowledge; it requires empathetic cultural navigation.</w:t>
      </w:r>
    </w:p>
    <w:p>
      <w:pPr>
        <w:pStyle w:val="BodyText"/>
      </w:pPr>
      <w:r>
        <w:t xml:space="preserve">Over the past five years, I have honed my expertise across three critical HR pillars directly relevant to Buenos Aires’ business ecosystem: talent acquisition in a competitive market, strategic workforce planning amid Argentina’s economic volatility, and fostering inclusive cultures that honor the nation’s rich diversity. At Mercado Libre Argentina, I spearheaded a recruitment overhaul targeting tech talent in the city’s burgeoning innovation district (Palermo). By partnering with local universities like Universidad Torcuato Di Tella and leveraging Buenos Aires’ vibrant startup scene through initiatives like "HR Tech Meetups," we sourced 120+ qualified candidates for our remote-hybrid model within six months—exceeding targets by 45%. Crucially, I designed a retention strategy addressing Argentina’s unique challenges: implementing flexible work policies that accommodated the "horario de siesta" (lunch break) cultural norm and creating career paths that acknowledged the high value Argentine professionals place on mentorship relationships. This program directly contributed to a 28% increase in internal promotions during my tenure.</w:t>
      </w:r>
    </w:p>
    <w:p>
      <w:pPr>
        <w:pStyle w:val="BodyText"/>
      </w:pPr>
      <w:r>
        <w:t xml:space="preserve">What distinguishes my approach is an unwavering focus on the human element within Argentina’s complex labor environment. I recognize that Buenos Aires’ HR landscape is shaped by evolving regulations, such as the recent implementation of Article 14 of Law 27,541 requiring gender parity in leadership roles, and by cultural imperatives where "relaciones personales" (personal relationships) often underpin professional trust. During my role at a leading financial services firm in downtown Buenos Aires, I mediated a labor dispute between management and union representatives that had threatened operations. By facilitating dialogues grounded in Argentina’s collective bargaining traditions while advocating for modern HR best practices, I preserved 150+ jobs and established the first formal grievance process approved by the local CTA (Confederación General del Trabajo). This outcome exemplifies my belief that effective HR leadership in Buenos Aires must balance legal precision with cultural sensitivity.</w:t>
      </w:r>
    </w:p>
    <w:p>
      <w:pPr>
        <w:pStyle w:val="BodyText"/>
      </w:pPr>
      <w:r>
        <w:t xml:space="preserve">My decision to pursue this role in Buenos Aires is rooted in profound personal and professional resonance with Argentina’s spirit. Having lived and worked here for seven years, I have immersed myself not only in the city’s bustling streets but also its soul—attending tango lessons to understand Argentine social dynamics, studying local history at the Museo de Arte Latinoamericano de Buenos Aires (MALBA), and participating in community initiatives like "Buenos Aires Emprende" for small business development. I am deeply inspired by Argentina’s resilience and creative energy, particularly how Buenos Aires transforms economic challenges into innovation opportunities. This city doesn’t just require HR managers; it demands visionaries who can turn its unique human capital challenges—such as managing diverse talent across formal and informal sectors—into competitive advantages.</w:t>
      </w:r>
    </w:p>
    <w:p>
      <w:pPr>
        <w:pStyle w:val="BodyText"/>
      </w:pPr>
      <w:r>
        <w:t xml:space="preserve">My immediate career objective is to leverage my expertise in Argentine labor markets to build scalable HR frameworks that drive both employee well-being and organizational growth. In Buenos Aires, where the average worker faces an inflation rate exceeding 200% (World Bank, 2023), this means designing compensation models that incorporate non-monetary benefits like professional development stipends and mental health support—solutions I pioneered at my previous role. Long-term, I aspire to contribute to the national dialogue on HR evolution in Argentina by co-authoring policy recommendations for the Cámara Argentina de Industrias de la Economía del Conocimiento (CAIC), advocating for talent strategies that position Buenos Aires as Latin America’s HR innovation hub. My ultimate goal is to establish a mentorship network connecting Argentine HR leaders with global best practices while preserving the nation’s distinctive humanistic values.</w:t>
      </w:r>
    </w:p>
    <w:p>
      <w:pPr>
        <w:pStyle w:val="BodyText"/>
      </w:pPr>
      <w:r>
        <w:t xml:space="preserve">What makes me uniquely suited for this role in Argentina is my bilingual fluency, deep cultural immersion, and unwavering respect for local labor traditions. I do not view Buenos Aires as merely a geographic location but as a living ecosystem where HR strategy must intertwine with Argentine identity. As I prepare to contribute to your organization’s success in this pivotal market, I am confident that my proactive approach—honed through years navigating the intricacies of Buenos Aires’ workplace culture—will deliver measurable impact. I am eager to apply my expertise in talent development, change management, and regulatory compliance not as a checklist of skills but as an authentic commitment to Argentina’s human capital journey.</w:t>
      </w:r>
    </w:p>
    <w:p>
      <w:pPr>
        <w:pStyle w:val="BodyText"/>
      </w:pPr>
      <w:r>
        <w:t xml:space="preserve">In closing, this Statement of Purpose is more than an application; it is a promise. A promise that as your Human Resources Manager in Buenos Aires, I will honor Argentina’s legacy of resilience by building workplaces where every employee feels valued within the nation’s vibrant cultural tapestry. I am ready to bring my passion, expertise, and deep understanding of what makes Buenos Aires extraordinary to your team—because true HR excellence in Argentina begins with recognizing that people are the heart of its economic future.</w:t>
      </w:r>
    </w:p>
    <w:p>
      <w:pPr>
        <w:pStyle w:val="BodyText"/>
      </w:pPr>
      <w:r>
        <w:t xml:space="preserve">Thank you for considering my application. I eagerly anticipate the opportunity to discuss how my vision aligns with your organization’s mission in Buenos Aires.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Buenos Aires, Argentina</dc:title>
  <dc:creator/>
  <dc:language>en</dc:language>
  <cp:keywords/>
  <dcterms:created xsi:type="dcterms:W3CDTF">2026-07-23T09:44:16Z</dcterms:created>
  <dcterms:modified xsi:type="dcterms:W3CDTF">2026-07-23T09:44:16Z</dcterms:modified>
</cp:coreProperties>
</file>

<file path=docProps/custom.xml><?xml version="1.0" encoding="utf-8"?>
<Properties xmlns="http://schemas.openxmlformats.org/officeDocument/2006/custom-properties" xmlns:vt="http://schemas.openxmlformats.org/officeDocument/2006/docPropsVTypes"/>
</file>