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Belgium</w:t>
      </w:r>
      <w:r>
        <w:t xml:space="preserve"> </w:t>
      </w:r>
      <w:r>
        <w:t xml:space="preserve">Brussels</w:t>
      </w:r>
    </w:p>
    <w:bookmarkStart w:id="20" w:name="X4dabec420f5c7e3095447c44d982f49a731e0e5"/>
    <w:p>
      <w:pPr>
        <w:pStyle w:val="Heading1"/>
      </w:pPr>
      <w:r>
        <w:t xml:space="preserve">Statement of Purpose: Advancing Human Resources Excellence in Belgium Brussels</w:t>
      </w:r>
    </w:p>
    <w:p>
      <w:pPr>
        <w:pStyle w:val="FirstParagraph"/>
      </w:pPr>
      <w:r>
        <w:t xml:space="preserve">As I prepare to submit my application for the position of Human Resources Manager within the dynamic professional ecosystem of Belgium Brussels, I present this Statement of Purpose to articulate my profound commitment to shaping inclusive, strategic, and impactful HR practices within one of Europe’s most pivotal cultural and political capitals. My career has been meticulously aligned with the evolving complexities of modern human resources management—particularly in multicultural environments—and my aspiration is to contribute meaningfully to the vibrant business landscape of Brussels, where international diplomacy, multilingualism, and progressive labor standards converge.</w:t>
      </w:r>
    </w:p>
    <w:p>
      <w:pPr>
        <w:pStyle w:val="BodyText"/>
      </w:pPr>
      <w:r>
        <w:t xml:space="preserve">My professional journey began in the heart of European HR operations, where I honed my expertise within multinational corporations operating across continental Europe. I have managed end-to-end HR functions—including talent acquisition, performance management, compensation &amp; benefits design, and employee engagement—while consistently prioritizing compliance with regional labor regulations. A pivotal phase of my career involved leading HR initiatives for a major European institution based in Brussels. This experience immersed me deeply in the unique challenges and opportunities of the region: navigating between French-speaking Walloon and Dutch-speaking Flemish business cultures, ensuring adherence to Belgium’s rigorous Labor Code, and fostering inclusive environments that respect both local traditions and international standards. I recognize that effective HR leadership in Belgium Brussels is not merely transactional but requires a nuanced understanding of the interplay between national legislation, EU directives, and the deeply rooted cultural fabric of this city.</w:t>
      </w:r>
    </w:p>
    <w:p>
      <w:pPr>
        <w:pStyle w:val="BodyText"/>
      </w:pPr>
      <w:r>
        <w:t xml:space="preserve">What distinguishes my approach to Human Resources Management is a strategic alignment with organizational goals through data-driven decision-making and empathetic leadership. In my most recent role as Senior HR Business Partner in a leading Brussels-based multinational firm, I spearheaded a company-wide initiative to reduce turnover by 25% within 18 months. This was achieved not through generic retention tactics but by implementing personalized career-pathing frameworks tailored to the diverse needs of our multilingual workforce—many of whom were EU civil servants or expatriates balancing complex relocation challenges. Crucially, I collaborated with Belgian legal counsel and labor unions (CSC and FGTB) to ensure all policies respected the nation’s strong worker protections while enhancing flexibility for business agility. This project exemplifies my belief that a Human Resources Manager must be both a guardian of legal compliance and an architect of employee experience—a duality essential for success in Belgium Brussels.</w:t>
      </w:r>
    </w:p>
    <w:p>
      <w:pPr>
        <w:pStyle w:val="BodyText"/>
      </w:pPr>
      <w:r>
        <w:t xml:space="preserve">Belgium’s labor market, particularly in Brussels, presents unique opportunities and demands. With its concentration of EU institutions, international NGOs, and global corporate headquarters, the city attracts talent from over 180 nationalities. This diversity is a strength but requires HR professionals to champion cultural intelligence alongside technical expertise. I have developed specialized competencies in managing cross-cultural teams where language barriers—French, Dutch, English—are not obstacles but opportunities for innovation. For instance, I designed and delivered mandatory intercultural communication workshops addressing Flemish directness versus Walloon relational approaches—a skill set directly applicable to the Brussels environment where mutual understanding is key to operational harmony. Furthermore, I have proactively integrated Belgium’s evolving digital HR trends, such as leveraging the national e-employment platform for seamless compliance with local reporting requirements and implementing AI-driven tools (within GDPR constraints) to enhance recruitment efficiency without compromising personal touch.</w:t>
      </w:r>
    </w:p>
    <w:p>
      <w:pPr>
        <w:pStyle w:val="BodyText"/>
      </w:pPr>
      <w:r>
        <w:t xml:space="preserve">My academic background complements my practical experience. I hold an MBA in International Human Resource Management from a European university with strong ties to the Brussels business community, where my thesis explored "The Impact of Multilingualism on Employee Engagement in EU-Based Organizations." This research provided evidence-based insights into how strategic language support systems directly correlate with higher productivity and lower conflict rates—a finding I have since applied practically in my roles. Additionally, I am certified by the Chartered Institute of Personnel and Development (CIPD) with a focus on European labor relations, ensuring my HR strategies are grounded in both global best practices and Belgium-specific frameworks.</w:t>
      </w:r>
    </w:p>
    <w:p>
      <w:pPr>
        <w:pStyle w:val="BodyText"/>
      </w:pPr>
      <w:r>
        <w:t xml:space="preserve">I am keenly aware that the role of a Human Resources Manager in Belgium Brussels transcends traditional personnel management. It involves being an active participant in corporate social responsibility initiatives aligned with Belgian values—such as promoting gender equality (a top priority under the 2023 Gender Equality Action Plan) and supporting sustainable workforce development programs like those endorsed by Bruxelles-Environnement. I am eager to contribute my experience in designing mentorship programs for women in leadership roles and partnering with local vocational training centers to address skills gaps identified in Brussels’ labor market, particularly within the tech and green energy sectors now booming across the region.</w:t>
      </w:r>
    </w:p>
    <w:p>
      <w:pPr>
        <w:pStyle w:val="BodyText"/>
      </w:pPr>
      <w:r>
        <w:t xml:space="preserve">My vision for the Human Resources Manager position is one of strategic partnership. I aim to transform HR from a support function into a proactive business enabler—anticipating talent needs driven by Belgium’s economic shifts, fostering innovation through inclusive cultures, and ensuring every employee feels valued within Brussels’ unique mosaic of identities. In this role, I would leverage my fluency in French and Dutch (both professionally), my deep understanding of Belgian labor law nuances, and my track record in building HR systems that attract top-tier talent to a city where global opportunities are abundant but competitive. I am confident that my blend of local insight, international perspective, and unwavering commitment to ethical HR practices will allow me to deliver exceptional value from day one.</w:t>
      </w:r>
    </w:p>
    <w:p>
      <w:pPr>
        <w:pStyle w:val="BodyText"/>
      </w:pPr>
      <w:r>
        <w:t xml:space="preserve">Brussels is not just a location; it is the pulsating center of European governance and cultural exchange. As a Human Resources Manager operating within this environment, I am prepared to elevate organizational performance through people—ensuring that every employee’s potential is realized while honoring Belgium’s legacy of social progress. I seek to join an organization where my expertise can flourish alongside the city’s energy and diversity, contributing to a legacy of HR excellence that reflects the very spirit of Brussels itself. This is more than a career move; it is a purposeful alignment with one of Europe’s most influential professional communities.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Belgium Brussels</dc:title>
  <dc:creator/>
  <cp:keywords/>
  <dcterms:created xsi:type="dcterms:W3CDTF">2025-12-09T02:58:53Z</dcterms:created>
  <dcterms:modified xsi:type="dcterms:W3CDTF">2025-12-09T02:58:53Z</dcterms:modified>
</cp:coreProperties>
</file>

<file path=docProps/custom.xml><?xml version="1.0" encoding="utf-8"?>
<Properties xmlns="http://schemas.openxmlformats.org/officeDocument/2006/custom-properties" xmlns:vt="http://schemas.openxmlformats.org/officeDocument/2006/docPropsVTypes"/>
</file>