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Brazil</w:t>
      </w:r>
      <w:r>
        <w:t xml:space="preserve"> </w:t>
      </w:r>
      <w:r>
        <w:t xml:space="preserve">Brasília</w:t>
      </w:r>
    </w:p>
    <w:bookmarkStart w:id="20" w:name="X1fa39c7bce9e3e2dceb47089ab868aac1612a76"/>
    <w:p>
      <w:pPr>
        <w:pStyle w:val="Heading1"/>
      </w:pPr>
      <w:r>
        <w:t xml:space="preserve">Statement of Purpose: Advancing Human Resources Excellence in Brazil's Capital – A Commitment to Brasília</w:t>
      </w:r>
    </w:p>
    <w:p>
      <w:pPr>
        <w:pStyle w:val="FirstParagraph"/>
      </w:pPr>
      <w:r>
        <w:t xml:space="preserve">As a dedicated and seasoned professional with over a decade of experience navigating the complexities of human resources management within the dynamic Brazilian context, I am writing this Statement of Purpose to express my profound commitment to contributing as a Human Resources Manager at an influential organization based in Brasília, Brazil. This document articulates my professional journey, strategic vision for HR leadership within Brazil's unique socio-economic landscape, and my specific dedication to driving organizational success within the heart of our nation's political and administrative core – Brasília.</w:t>
      </w:r>
    </w:p>
    <w:p>
      <w:pPr>
        <w:pStyle w:val="BodyText"/>
      </w:pPr>
      <w:r>
        <w:t xml:space="preserve">Brasília transcends being merely a city; it is the symbolic and functional epicenter of Brazil. It houses the National Congress, the Presidential Palácio do Planalto, numerous federal ministries, diplomatic missions, and a diverse population representing all 26 states. This unique ecosystem presents both unparalleled opportunities and distinct human resources challenges for any organization operating here. The significance of my application lies in my deep understanding that effective Human Resources Management in Brazil Brasília is not merely transactional; it is fundamentally strategic, deeply rooted in Brazilian cultural values, intricate legal frameworks (CLT – Consolidação das Leis do Trabalho, Lei nº 13.467/2017 - Reforma Trabalhista), and the imperative to foster a harmonious, productive workforce within this politically charged environment. My career has been meticulously built upon mastering these nuances.</w:t>
      </w:r>
    </w:p>
    <w:p>
      <w:pPr>
        <w:pStyle w:val="BodyText"/>
      </w:pPr>
      <w:r>
        <w:t xml:space="preserve">My professional trajectory began in São Paulo's bustling corporate sector, where I honed core HR competencies: recruitment and selection aligned with Brazilian cultural expectations (emphasizing relationship-building - "relacionamento"), performance management systems compliant with national labor standards, and conflict resolution within multi-generational teams. However, it was my subsequent role as HR Manager for a major federal government contractor in Brasília that truly crystallized my purpose. This position demanded navigating the specific pressures of public-sector contracts, understanding the intricate dynamics between private enterprises and federal entities operating under strict oversight (including compliance with Lei de Licitações), and managing teams comprising professionals from diverse regions across Brazil who bring varying cultural perspectives to the capital city. I successfully implemented a localized onboarding program that significantly reduced early-stage turnover by 25% within six months, directly addressing the common challenge of integrating new hires into Brasília's unique work-life balance and professional culture.</w:t>
      </w:r>
    </w:p>
    <w:p>
      <w:pPr>
        <w:pStyle w:val="BodyText"/>
      </w:pPr>
      <w:r>
        <w:t xml:space="preserve">My expertise extends beyond compliance. I possess a proven ability to develop and execute strategic HR initiatives that directly support organizational goals within the Brazilian context. I spearheaded a comprehensive talent development program in Brasília focused on leadership succession for critical government-facing roles, incorporating elements of traditional Brazilian "liderança carismática" alongside modern skill-building frameworks. This initiative was recognized internally as a model for developing leaders who understand both the technical demands of federal contracts and the sensitivity required to manage relationships with diverse stakeholders – a crucial skill set for any HR Manager in Brasília. Furthermore, I have extensive experience managing complex labor relations, including negotiating with strong unions prevalent in Brasília's public sector environment, and utilizing Brazil's specific conciliation mechanisms (like "mediação" through the Ministry of Labor) effectively to resolve disputes before they escalate, preserving crucial relationships and minimizing operational disruption.</w:t>
      </w:r>
    </w:p>
    <w:p>
      <w:pPr>
        <w:pStyle w:val="BodyText"/>
      </w:pPr>
      <w:r>
        <w:t xml:space="preserve">What truly differentiates my approach is my unwavering commitment to fostering an inclusive and respectful workplace culture deeply embedded in Brazilian values. In Brasília, where diversity is the norm – encompassing ethnicities, regional backgrounds, and professional experiences from across Brazil – HR must be proactive in promoting inclusion that goes beyond mere policy. I have implemented initiatives such as "Cultura Brasileira em Ação" workshops within my teams, facilitating dialogue about regional customs and work styles to build mutual understanding. This focus on cultural intelligence is not just ethical; it directly translates to enhanced collaboration, innovation, and employee engagement – critical factors for success in the high-stakes environment of Brasília's government and corporate corridors. I understand that a Human Resources Manager in this city must be a bridge-builder, navigating between national policies and local realities.</w:t>
      </w:r>
    </w:p>
    <w:p>
      <w:pPr>
        <w:pStyle w:val="BodyText"/>
      </w:pPr>
      <w:r>
        <w:t xml:space="preserve">The specific challenges of operating within Brazil Brasília – from managing complex labor relations under evolving legislation to building cohesive teams amidst constant political and administrative shifts – are precisely the areas where my experience is most relevant. I am not merely seeking an HR role; I am committed to leveraging my strategic HR acumen, deep knowledge of Brazilian labor law and culture, and proven ability to build high-performing teams within Brasília's unique ecosystem to become a pivotal asset for your organization. My goal is not just to manage people, but to empower them as the driving force behind achieving your strategic vision in the very center of Brazil's governance.</w:t>
      </w:r>
    </w:p>
    <w:p>
      <w:pPr>
        <w:pStyle w:val="BodyText"/>
      </w:pPr>
      <w:r>
        <w:t xml:space="preserve">I am eager to bring this focused expertise and passionate commitment to Human Resources Management – specifically tailored for success in Brazil Brasília – to your esteemed organization. I am confident that my strategic perspective, practical experience navigating the complexities of the Brazilian HR landscape, and deep respect for the specific context of our nation's capital align perfectly with the requirements of this role. I am prepared to contribute immediately to strengthening your workforce, enhancing organizational culture, ensuring robust compliance, and ultimately driving sustainable success within Brasília’s dynamic business environment.</w:t>
      </w:r>
    </w:p>
    <w:p>
      <w:pPr>
        <w:pStyle w:val="BodyText"/>
      </w:pPr>
      <w:r>
        <w:t xml:space="preserve">Thank you for considering my Statement of Purpose. I am enthusiastic about the prospect of contributing my skills as a Human Resources Manager to the vibrant professional community of Brazil Brasília and am available at your earliest convenience for an interview to discuss how I can support your organization's objectives.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 Brazil Brasília</dc:title>
  <dc:creator/>
  <cp:keywords/>
  <dcterms:created xsi:type="dcterms:W3CDTF">2025-12-09T20:36:19Z</dcterms:created>
  <dcterms:modified xsi:type="dcterms:W3CDTF">2025-12-09T20:36:19Z</dcterms:modified>
</cp:coreProperties>
</file>

<file path=docProps/custom.xml><?xml version="1.0" encoding="utf-8"?>
<Properties xmlns="http://schemas.openxmlformats.org/officeDocument/2006/custom-properties" xmlns:vt="http://schemas.openxmlformats.org/officeDocument/2006/docPropsVTypes"/>
</file>