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France</w:t>
      </w:r>
      <w:r>
        <w:t xml:space="preserve"> </w:t>
      </w:r>
      <w:r>
        <w:t xml:space="preserve">Marseille</w:t>
      </w:r>
    </w:p>
    <w:bookmarkStart w:id="26" w:name="X895b23959d78ddcb08a01de9348987fdf67afd5"/>
    <w:p>
      <w:pPr>
        <w:pStyle w:val="Heading1"/>
      </w:pPr>
      <w:r>
        <w:t xml:space="preserve">Statement of Purpose: Pursuing Excellence as a Human Resources Manager in France Marseille</w:t>
      </w:r>
    </w:p>
    <w:p>
      <w:pPr>
        <w:pStyle w:val="FirstParagraph"/>
      </w:pPr>
      <w:r>
        <w:t xml:space="preserve">As I prepare to submit my application for the position of Human Resources Manager at a forward-thinking organization in France Marseille, I am compelled to articulate my profound commitment to human capital development within this vibrant Mediterranean city. This</w:t>
      </w:r>
      <w:r>
        <w:t xml:space="preserve"> </w:t>
      </w:r>
      <w:r>
        <w:rPr>
          <w:bCs/>
          <w:b/>
        </w:rPr>
        <w:t xml:space="preserve">Statement of Purpose</w:t>
      </w:r>
      <w:r>
        <w:t xml:space="preserve"> </w:t>
      </w:r>
      <w:r>
        <w:t xml:space="preserve">delineates my professional trajectory, strategic vision for HR leadership, and unwavering dedication to contributing to the dynamic workforce ecosystem of</w:t>
      </w:r>
      <w:r>
        <w:t xml:space="preserve"> </w:t>
      </w:r>
      <w:r>
        <w:rPr>
          <w:bCs/>
          <w:b/>
        </w:rPr>
        <w:t xml:space="preserve">France Marseille</w:t>
      </w:r>
      <w:r>
        <w:t xml:space="preserve">. My aspiration is not merely to hold the title of Human Resources Manager but to become a pivotal catalyst for inclusive growth within the unique socio-economic landscape of southern France.</w:t>
      </w:r>
    </w:p>
    <w:bookmarkStart w:id="20" w:name="Xf74fdd46871e3362e1ef87390a882891850a5f9"/>
    <w:p>
      <w:pPr>
        <w:pStyle w:val="Heading2"/>
      </w:pPr>
      <w:r>
        <w:t xml:space="preserve">Professional Foundation and Cultural Alignment</w:t>
      </w:r>
    </w:p>
    <w:p>
      <w:pPr>
        <w:pStyle w:val="FirstParagraph"/>
      </w:pPr>
      <w:r>
        <w:t xml:space="preserve">My career in human resources has been deeply informed by rigorous academic preparation in Labor Relations and Organizational Behavior, complemented by seven years of progressive experience across multinational corporations headquartered in Paris. However, it was my recent assignment managing talent acquisition for a shipping logistics firm operating through the Port of Marseille that crystallized my purpose. I immersed myself in the city's distinctive workforce—where 40% of residents are first or second-generation immigrants from North Africa, Sub-Saharan Africa, and Southeast Europe—necessitating HR strategies that transcend generic frameworks. This experience revealed how critically</w:t>
      </w:r>
      <w:r>
        <w:t xml:space="preserve"> </w:t>
      </w:r>
      <w:r>
        <w:rPr>
          <w:bCs/>
          <w:b/>
        </w:rPr>
        <w:t xml:space="preserve">Human Resources Manager</w:t>
      </w:r>
      <w:r>
        <w:t xml:space="preserve"> </w:t>
      </w:r>
      <w:r>
        <w:t xml:space="preserve">roles must adapt to local cultural nuances, labor regulations under the French Code du Travail, and Marseille’s unique economic drivers: maritime trade, tourism, and creative industries. I realized that effective HR leadership here requires more than compliance; it demands cultural intelligence embedded in every policy from recruitment to conflict resolution.</w:t>
      </w:r>
    </w:p>
    <w:bookmarkEnd w:id="20"/>
    <w:bookmarkStart w:id="21" w:name="X5c039abc43177675391744ba42f93f6f94b0b08"/>
    <w:p>
      <w:pPr>
        <w:pStyle w:val="Heading2"/>
      </w:pPr>
      <w:r>
        <w:t xml:space="preserve">Why France Marseille: A Strategic Imperative</w:t>
      </w:r>
    </w:p>
    <w:p>
      <w:pPr>
        <w:pStyle w:val="FirstParagraph"/>
      </w:pPr>
      <w:r>
        <w:rPr>
          <w:bCs/>
          <w:b/>
        </w:rPr>
        <w:t xml:space="preserve">France Marseille</w:t>
      </w:r>
      <w:r>
        <w:t xml:space="preserve"> </w:t>
      </w:r>
      <w:r>
        <w:t xml:space="preserve">is not merely a location for my career—it is the nexus of opportunity where global business meets authentic Mediterranean identity. Unlike Paris’ centralized corporate environment, Marseille’s HR challenges are inherently localized: integrating diverse migrant communities into skilled roles within port operations, navigating seasonal tourism labor demands, and fostering innovation in startups clustered around the Quartier de la Méditerranée. My motivation stems from witnessing how organizations that strategically leverage this diversity—such as APM Terminals or La Maison du Patrimoine—achieve 30% higher employee retention than industry averages. I aim to apply these insights at the forefront of Marseille’s economic renaissance, where the city government’s "Marseille 2040" strategy prioritizes inclusive job creation. As a</w:t>
      </w:r>
      <w:r>
        <w:t xml:space="preserve"> </w:t>
      </w:r>
      <w:r>
        <w:rPr>
          <w:bCs/>
          <w:b/>
        </w:rPr>
        <w:t xml:space="preserve">Human Resources Manager</w:t>
      </w:r>
      <w:r>
        <w:t xml:space="preserve">, I will ensure that HR initiatives directly advance this vision by designing mentorship programs for immigrant professionals and partnering with local institutions like Cité de la Mer to build talent pipelines.</w:t>
      </w:r>
    </w:p>
    <w:bookmarkEnd w:id="21"/>
    <w:bookmarkStart w:id="22" w:name="X5dda88f2a9f09a39819c4a01d2a44d8f8102031"/>
    <w:p>
      <w:pPr>
        <w:pStyle w:val="Heading2"/>
      </w:pPr>
      <w:r>
        <w:t xml:space="preserve">Strategic Vision: HR as a Growth Engine in Marseille</w:t>
      </w:r>
    </w:p>
    <w:p>
      <w:pPr>
        <w:pStyle w:val="FirstParagraph"/>
      </w:pPr>
      <w:r>
        <w:t xml:space="preserve">In my view, the role of a Human Resources Manager in Marseille transcends administrative functions. It is about architecting an organizational culture that transforms diversity into competitive advantage. I propose three pillars for my leadership:</w:t>
      </w:r>
    </w:p>
    <w:p>
      <w:pPr>
        <w:numPr>
          <w:ilvl w:val="0"/>
          <w:numId w:val="1001"/>
        </w:numPr>
        <w:pStyle w:val="Compact"/>
      </w:pPr>
      <w:r>
        <w:rPr>
          <w:bCs/>
          <w:b/>
        </w:rPr>
        <w:t xml:space="preserve">Cultural Integration Frameworks</w:t>
      </w:r>
      <w:r>
        <w:t xml:space="preserve">: Developing localized onboarding programs that acknowledge Ramadan in work schedules, incorporate French language support for non-native speakers, and celebrate cultural festivals—aligning with Marseille’s UNESCO "City of Gastronomy" status to boost morale and belonging.</w:t>
      </w:r>
    </w:p>
    <w:p>
      <w:pPr>
        <w:numPr>
          <w:ilvl w:val="0"/>
          <w:numId w:val="1001"/>
        </w:numPr>
        <w:pStyle w:val="Compact"/>
      </w:pPr>
      <w:r>
        <w:rPr>
          <w:bCs/>
          <w:b/>
        </w:rPr>
        <w:t xml:space="preserve">Compliance-Driven Innovation</w:t>
      </w:r>
      <w:r>
        <w:t xml:space="preserve">: Leveraging France’s 2023 labor reforms (e.g., enhanced worker consultation rights) to design transparent career pathways, reducing turnover by anticipating regulatory shifts before they impact operations. For instance, implementing AI-driven skills mapping for Marseille’s port workers to transition into green energy roles as the city expands its renewable infrastructure.</w:t>
      </w:r>
    </w:p>
    <w:p>
      <w:pPr>
        <w:numPr>
          <w:ilvl w:val="0"/>
          <w:numId w:val="1001"/>
        </w:numPr>
        <w:pStyle w:val="Compact"/>
      </w:pPr>
      <w:r>
        <w:rPr>
          <w:bCs/>
          <w:b/>
        </w:rPr>
        <w:t xml:space="preserve">Community-Centric Talent Strategy</w:t>
      </w:r>
      <w:r>
        <w:t xml:space="preserve">: Collaborating with Marseille’s CCI (Chambre de Commerce) and local universities to create apprenticeship programs targeting underrepresented groups in tech—addressing the city’s 22% youth unemployment rate through HR-led economic inclusion.</w:t>
      </w:r>
    </w:p>
    <w:bookmarkEnd w:id="22"/>
    <w:bookmarkStart w:id="23" w:name="X880857bcc9ac3442a156b42a4d1ff990a939d63"/>
    <w:p>
      <w:pPr>
        <w:pStyle w:val="Heading2"/>
      </w:pPr>
      <w:r>
        <w:t xml:space="preserve">Alignment with Marseille's Professional Ethos</w:t>
      </w:r>
    </w:p>
    <w:p>
      <w:pPr>
        <w:pStyle w:val="FirstParagraph"/>
      </w:pPr>
      <w:r>
        <w:t xml:space="preserve">French HR professionals prioritize stability, ethical governance, and long-term relationships—principles I embody through my adherence to the French Convention Collective. My work with a pharmaceutical firm in Aix-en-Provence taught me that trust is built not through rapid turnover but by honoring French labor conventions (e.g., 35-hour workweek compliance, mandatory career development plans). In Marseille’s collaborative business culture, where "savoir-être" (interpersonal competence) equals "savoir-faire" (technical skill), I will champion HR initiatives that nurture psychological safety. This means training managers to conduct feedback sessions using the French "Écoute Active" methodology and embedding mental health resources into company wellness programs—a critical need highlighted during Marseille’s recent social housing projects in Saint-Louis.</w:t>
      </w:r>
    </w:p>
    <w:bookmarkEnd w:id="23"/>
    <w:bookmarkStart w:id="24" w:name="commitment-to-sustainable-impact"/>
    <w:p>
      <w:pPr>
        <w:pStyle w:val="Heading2"/>
      </w:pPr>
      <w:r>
        <w:t xml:space="preserve">Commitment to Sustainable Impact</w:t>
      </w:r>
    </w:p>
    <w:p>
      <w:pPr>
        <w:pStyle w:val="FirstParagraph"/>
      </w:pPr>
      <w:r>
        <w:t xml:space="preserve">My ultimate goal as a Human Resources Manager is to contribute to Marseille’s status as Europe’s most diverse and equitable city by 2030. I envision creating an HR model where every employee—whether a fisherman in the Vieux-Port or a software developer in La Joliette—feels their contribution is valued within France’s social contract. This requires data-driven decisions: analyzing turnover metrics by neighborhood, collaborating with Marseille’s INSEE office to track employment trends, and advocating for flexible work models that respect French family-centric values (e.g., extended parental leave). My</w:t>
      </w:r>
      <w:r>
        <w:t xml:space="preserve"> </w:t>
      </w:r>
      <w:r>
        <w:rPr>
          <w:bCs/>
          <w:b/>
        </w:rPr>
        <w:t xml:space="preserve">Statement of Purpose</w:t>
      </w:r>
      <w:r>
        <w:t xml:space="preserve"> </w:t>
      </w:r>
      <w:r>
        <w:t xml:space="preserve">is a promise to deploy my expertise in strategic HR planning not as an abstract function but as a tangible force for social cohesion in</w:t>
      </w:r>
      <w:r>
        <w:t xml:space="preserve"> </w:t>
      </w:r>
      <w:r>
        <w:rPr>
          <w:bCs/>
          <w:b/>
        </w:rPr>
        <w:t xml:space="preserve">France Marseille</w:t>
      </w:r>
      <w:r>
        <w:t xml:space="preserve">.</w:t>
      </w:r>
    </w:p>
    <w:bookmarkEnd w:id="24"/>
    <w:bookmarkStart w:id="25" w:name="conclusion-a-future-forged-together"/>
    <w:p>
      <w:pPr>
        <w:pStyle w:val="Heading2"/>
      </w:pPr>
      <w:r>
        <w:t xml:space="preserve">Conclusion: A Future Forged Together</w:t>
      </w:r>
    </w:p>
    <w:p>
      <w:pPr>
        <w:pStyle w:val="FirstParagraph"/>
      </w:pPr>
      <w:r>
        <w:t xml:space="preserve">Marseille’s energy—its chaotic beauty, its immigrant-driven vitality, and its ambition to lead sustainable urban development—resonates with my professional ethos. I do not seek merely to manage HR processes; I aim to shape a workplace where the city’s spirit of resilience becomes the organization’s greatest asset. As a Human Resources Manager in France Marseille, I will ensure that every policy we implement reflects respect for French labor traditions while innovating for our shared future. This is more than a career step: it is my commitment to becoming an integral part of Marseille’s story—one where human potential thrives amid the Mediterranean sun.</w:t>
      </w:r>
    </w:p>
    <w:p>
      <w:pPr>
        <w:pStyle w:val="BodyText"/>
      </w:pPr>
      <w:r>
        <w:t xml:space="preserve">With profound respect for the city’s legacy and vision, I submit this Statement of Purpose as my earnest pledge to elevate HR excellence within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France Marseille</dc:title>
  <dc:creator/>
  <dc:language>en</dc:language>
  <cp:keywords/>
  <dcterms:created xsi:type="dcterms:W3CDTF">2026-07-21T10:33:57Z</dcterms:created>
  <dcterms:modified xsi:type="dcterms:W3CDTF">2026-07-21T10:33:57Z</dcterms:modified>
</cp:coreProperties>
</file>

<file path=docProps/custom.xml><?xml version="1.0" encoding="utf-8"?>
<Properties xmlns="http://schemas.openxmlformats.org/officeDocument/2006/custom-properties" xmlns:vt="http://schemas.openxmlformats.org/officeDocument/2006/docPropsVTypes"/>
</file>