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Bangalore</w:t>
      </w:r>
    </w:p>
    <w:bookmarkStart w:id="20" w:name="X7dd46bd29e9775ae6dd25c6ce0ec2c6b84f1f8f"/>
    <w:p>
      <w:pPr>
        <w:pStyle w:val="Heading1"/>
      </w:pPr>
      <w:r>
        <w:t xml:space="preserve">Statement of Purpose: Pursuing a Leadership Role as Human Resources Manager in India Bangalore</w:t>
      </w:r>
    </w:p>
    <w:p>
      <w:pPr>
        <w:pStyle w:val="FirstParagraph"/>
      </w:pPr>
      <w:r>
        <w:t xml:space="preserve">I am writing to express my profound enthusiasm for the opportunity to serve as a Human Resources Manager within the dynamic corporate ecosystem of India Bangalore. Having dedicated over seven years to strategic human capital management across diverse industries, I have developed a deep appreciation for how uniquely positioned Bengaluru is as the epicenter of India's innovation economy. My career trajectory has been intentionally shaped by an understanding that effective HR leadership in this city demands more than textbook knowledge—it requires contextual mastery of Bangalore's talent landscape, cultural nuances, and the relentless pace of its technology-driven workforce.</w:t>
      </w:r>
    </w:p>
    <w:p>
      <w:pPr>
        <w:pStyle w:val="BodyText"/>
      </w:pPr>
      <w:r>
        <w:t xml:space="preserve">Bangalore’s transformation from "Garden City" to "India's Silicon Valley" has created a magnet for global talent and homegrown startups alike. However, this rapid growth has also intensified challenges around talent acquisition in hyper-competitive sectors like IT services, AI/ML development, and biotechnology. In my current role as Senior HR Business Partner at a multinational technology firm in Whitefield, I have directly addressed these complexities. For instance, I spearheaded a targeted recruitment strategy for data science roles that reduced time-to-hire by 35% during the 2023 talent crunch by leveraging partnerships with institutions like IIIT-Bangalore and local tech meetups. This experience solidified my belief that HR in India Bangalore must be agile, data-informed, and deeply embedded within the city’s innovation fabric.</w:t>
      </w:r>
    </w:p>
    <w:p>
      <w:pPr>
        <w:pStyle w:val="BodyText"/>
      </w:pPr>
      <w:r>
        <w:t xml:space="preserve">My approach to Human Resources Management is rooted in three principles essential for success in Bengaluru: cultural intelligence, operational scalability, and strategic alignment with local business realities. I have consistently prioritized building inclusive workplaces that honor the diverse regional backgrounds of Bangalore’s workforce—from South Indian engineering graduates to North Indian product managers and global expatriates. At my previous organization, I redesigned onboarding programs to incorporate contextual elements like navigating Bengaluru’s traffic patterns (a critical factor in retention) and creating mentorship circles that bridged generational gaps between senior engineers from Tier-1 cities and fresh graduates from local colleges. This initiative directly contributed to a 28% increase in first-year retention among new hires—a metric that is especially vital given Bangalore’s notoriously high attrition rates in the tech sector.</w:t>
      </w:r>
    </w:p>
    <w:p>
      <w:pPr>
        <w:pStyle w:val="BodyText"/>
      </w:pPr>
      <w:r>
        <w:t xml:space="preserve">Furthermore, I recognize that HR in India Bangalore cannot operate in isolation from evolving regulatory frameworks. My expertise includes navigating Karnataka’s recent labor code amendments and ensuring compliance while maintaining employee trust. When the state introduced stricter data privacy regulations last year, I led a city-wide HR training program across 12 offices (spanning Koramangala, Electronic City, and HSR Layout) that achieved 100% compliance ahead of deadlines—without disrupting business operations. This experience taught me that proactive regulatory stewardship is not merely about avoiding penalties but about building a culture where employees feel secure in their professional environments.</w:t>
      </w:r>
    </w:p>
    <w:p>
      <w:pPr>
        <w:pStyle w:val="BodyText"/>
      </w:pPr>
      <w:r>
        <w:t xml:space="preserve">The strategic dimension of Human Resources Management in Bengaluru requires anticipating shifts before they occur. I closely monitor trends such as the rise of hybrid work models post-pandemic and the influx of AI-driven HR tools adopted by Bangalore-based startups. In 2023, I piloted an AI-powered internal mobility platform that connected employee skills with emerging project needs across departments—a solution born from observing how Bangalore’s agile teams constantly pivot. The system increased cross-functional collaboration by 45% and positioned us to retain talent seeking growth opportunities within the organization rather than migrating to competitors like Flipkart or Swiggy, which are headquartered in Bengaluru.</w:t>
      </w:r>
    </w:p>
    <w:p>
      <w:pPr>
        <w:pStyle w:val="BodyText"/>
      </w:pPr>
      <w:r>
        <w:t xml:space="preserve">What truly excites me about contributing as a Human Resources Manager in India Bangalore is the opportunity to shape the future of work in a city synonymous with disruption. I am not merely seeking a job; I aim to be part of building sustainable HR ecosystems that empower employees while driving business outcomes. My long-term vision aligns with Bangalore’s trajectory: creating HR practices that support innovation without compromising on ethical standards, fostering diversity beyond tokenism (such as increasing women in technical leadership roles from 18% to 35% at my current organization), and championing upskilling initiatives that address the city’s growing demand for digital literacy. I am particularly inspired by Karnataka’s Skill India Mission and would enthusiastically collaborate with local government bodies on such community-focused HR solutions.</w:t>
      </w:r>
    </w:p>
    <w:p>
      <w:pPr>
        <w:pStyle w:val="BodyText"/>
      </w:pPr>
      <w:r>
        <w:t xml:space="preserve">As Bangalore continues to attract global investments in sectors like electric vehicles (Tata Motors’ new campus in Kolar) and biotech (Bengaluru Bioinnovation Park), the role of a strategic Human Resources Manager becomes increasingly pivotal. I am confident that my blend of operational expertise, cultural acumen, and forward-looking perspective—honed within Bengaluru’s unique environment—positions me to deliver exceptional value. I do not view HR as an administrative function but as the engine that drives human potential in one of the world’s most vibrant economic hubs.</w:t>
      </w:r>
    </w:p>
    <w:p>
      <w:pPr>
        <w:pStyle w:val="BodyText"/>
      </w:pPr>
      <w:r>
        <w:t xml:space="preserve">Thank you for considering my application. I am eager to bring my passion for transformative Human Resources Management to a forward-thinking organization based in India Bangalore, where talent is not just an asset but the very heartbeat of innovation. I look forward to discussing how my strategic vision can contribute to your team’s success in cultivating a workplace that reflects Bengaluru’s spirit of excellence and inclusion.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India Bangalore</dc:title>
  <dc:creator/>
  <dc:language>en</dc:language>
  <cp:keywords/>
  <dcterms:created xsi:type="dcterms:W3CDTF">2025-12-08T12:45:42Z</dcterms:created>
  <dcterms:modified xsi:type="dcterms:W3CDTF">2025-12-08T12:45:42Z</dcterms:modified>
</cp:coreProperties>
</file>

<file path=docProps/custom.xml><?xml version="1.0" encoding="utf-8"?>
<Properties xmlns="http://schemas.openxmlformats.org/officeDocument/2006/custom-properties" xmlns:vt="http://schemas.openxmlformats.org/officeDocument/2006/docPropsVTypes"/>
</file>