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Abidjan,</w:t>
      </w:r>
      <w:r>
        <w:t xml:space="preserve"> </w:t>
      </w:r>
      <w:r>
        <w:t xml:space="preserve">Ivory</w:t>
      </w:r>
      <w:r>
        <w:t xml:space="preserve"> </w:t>
      </w:r>
      <w:r>
        <w:t xml:space="preserve">Coast</w:t>
      </w:r>
    </w:p>
    <w:bookmarkStart w:id="27" w:name="X08be3a2960d0e2362c024fb036d0bddb30ab8de"/>
    <w:p>
      <w:pPr>
        <w:pStyle w:val="Heading1"/>
      </w:pPr>
      <w:r>
        <w:t xml:space="preserve">Statement of Purpose: Advancing Human Capital Excellence as a Human Resources Manager in Abidjan, Ivory Coast</w:t>
      </w:r>
    </w:p>
    <w:p>
      <w:pPr>
        <w:pStyle w:val="FirstParagraph"/>
      </w:pPr>
      <w:r>
        <w:t xml:space="preserve">In the dynamic economic heart of West Africa, where Abidjan serves as the vibrant commercial and financial capital of Ivory Coast, I submit this Statement of Purpose with unwavering commitment to contribute my expertise as a Human Resources Manager. This document articulates my professional journey, strategic vision for people management within Ivory Coast's unique socio-economic landscape, and my specific dedication to advancing organizational success through human capital development in Abidjan.</w:t>
      </w:r>
    </w:p>
    <w:bookmarkStart w:id="20" w:name="X24515701274c909e725e447588093dd6465e0c7"/>
    <w:p>
      <w:pPr>
        <w:pStyle w:val="Heading2"/>
      </w:pPr>
      <w:r>
        <w:t xml:space="preserve">Foundational Commitment to Ivory Coast's Workforce Development</w:t>
      </w:r>
    </w:p>
    <w:p>
      <w:pPr>
        <w:pStyle w:val="FirstParagraph"/>
      </w:pPr>
      <w:r>
        <w:t xml:space="preserve">Ivory Coast stands at a pivotal moment of economic transformation, with Abidjan driving growth across agriculture, manufacturing, finance, and emerging digital sectors. The nation’s 2018 Labour Code modernization and strategic investments in infrastructure highlight a clear national priority: building a skilled, motivated workforce to sustain competitiveness. As an HR professional deeply attuned to this context, I recognize that talent strategy is not merely operational—it is central to Ivory Coast’s development narrative. My purpose transcends standard recruitment and compliance; it is about engineering HR systems that align with the nation's aspirations while respecting its cultural fabric of "savoir-vivre" and community-centric values.</w:t>
      </w:r>
    </w:p>
    <w:bookmarkEnd w:id="20"/>
    <w:bookmarkStart w:id="21" w:name="X7bca06889be5dc70e0173e075fce01d94b47dc9"/>
    <w:p>
      <w:pPr>
        <w:pStyle w:val="Heading2"/>
      </w:pPr>
      <w:r>
        <w:t xml:space="preserve">Professional Journey: Bridging Global Best Practices with Local Realities</w:t>
      </w:r>
    </w:p>
    <w:p>
      <w:pPr>
        <w:pStyle w:val="FirstParagraph"/>
      </w:pPr>
      <w:r>
        <w:t xml:space="preserve">Over my decade in human resources, I have honed expertise across multinational corporations operating in Francophone Africa, with significant focus on Ivorian market nuances. In my previous role as HR Business Partner for a leading agribusiness multinational headquartered in Abidjan, I spearheaded initiatives that directly addressed local challenges: designing culturally resonant leadership development programs for diverse teams spanning 15 ethnic groups, implementing flexible work models to accommodate seasonal agricultural cycles, and resolving labor disputes through mediation aligned with Ivorian customary practices. This experience taught me that effective HR in Abidjan requires more than translating global policies—it demands contextual intelligence. For instance, I successfully navigated the complexities of collective bargaining agreements in Ivory Coast’s export processing zones while ensuring compliance with the 2018 Labour Code’s mandatory social dialogue framework.</w:t>
      </w:r>
    </w:p>
    <w:bookmarkEnd w:id="21"/>
    <w:bookmarkStart w:id="22" w:name="Xb6e674796d0102a36a2dc102caceda6bc9cee80"/>
    <w:p>
      <w:pPr>
        <w:pStyle w:val="Heading2"/>
      </w:pPr>
      <w:r>
        <w:t xml:space="preserve">Strategic Vision for Human Resources Management in Abidjan</w:t>
      </w:r>
    </w:p>
    <w:p>
      <w:pPr>
        <w:pStyle w:val="FirstParagraph"/>
      </w:pPr>
      <w:r>
        <w:t xml:space="preserve">My vision as a Human Resources Manager in Abidjan centers on three pillars critical to Ivory Coast’s business ecosystem:</w:t>
      </w:r>
    </w:p>
    <w:p>
      <w:pPr>
        <w:numPr>
          <w:ilvl w:val="0"/>
          <w:numId w:val="1001"/>
        </w:numPr>
        <w:pStyle w:val="Compact"/>
      </w:pPr>
      <w:r>
        <w:rPr>
          <w:bCs/>
          <w:b/>
        </w:rPr>
        <w:t xml:space="preserve">Talent Development Aligned with National Skills Priorities:</w:t>
      </w:r>
      <w:r>
        <w:t xml:space="preserve"> </w:t>
      </w:r>
      <w:r>
        <w:t xml:space="preserve">I will design competency frameworks mirroring the Ivorian government’s "Plan Stratégique de Développement Economique et Social" (PSDES), prioritizing digital literacy, sustainable agriculture, and green energy skills. Collaborating with Abidjan-based institutions like the University of Cocody and CCI Côte d'Ivoire, I will create apprenticeship pipelines to address critical talent gaps.</w:t>
      </w:r>
    </w:p>
    <w:p>
      <w:pPr>
        <w:numPr>
          <w:ilvl w:val="0"/>
          <w:numId w:val="1001"/>
        </w:numPr>
        <w:pStyle w:val="Compact"/>
      </w:pPr>
      <w:r>
        <w:rPr>
          <w:bCs/>
          <w:b/>
        </w:rPr>
        <w:t xml:space="preserve">Inclusive Culture Building in a Multicultural Hub:</w:t>
      </w:r>
      <w:r>
        <w:t xml:space="preserve"> </w:t>
      </w:r>
      <w:r>
        <w:t xml:space="preserve">Abidjan’s workforce reflects West Africa’s diversity—from local Ivorian communities to Senegalese, Malian, and French expatriates. My approach integrates traditional values of respect ("respect des aînés") with modern DEI practices. This includes implementing flexible work policies recognizing religious observances (e.g., Ramadan), and developing mentorship programs pairing senior Ivoirian leaders with young talent from underserved regions.</w:t>
      </w:r>
    </w:p>
    <w:p>
      <w:pPr>
        <w:numPr>
          <w:ilvl w:val="0"/>
          <w:numId w:val="1001"/>
        </w:numPr>
        <w:pStyle w:val="Compact"/>
      </w:pPr>
      <w:r>
        <w:rPr>
          <w:bCs/>
          <w:b/>
        </w:rPr>
        <w:t xml:space="preserve">Compliance as Strategic Advantage:</w:t>
      </w:r>
      <w:r>
        <w:t xml:space="preserve"> </w:t>
      </w:r>
      <w:r>
        <w:t xml:space="preserve">Beyond mere adherence to Ivorian labor laws, I will transform compliance into a competitive differentiator. By embedding the Labour Code’s provisions on occupational safety, gender equality (30% female leadership target), and social security into daily operations, HR becomes a catalyst for employer branding. In Abidjan’s competitive talent market, this builds trust with both employees and communities.</w:t>
      </w:r>
    </w:p>
    <w:bookmarkEnd w:id="22"/>
    <w:bookmarkStart w:id="23" w:name="addressing-abidjan-specific-challenges"/>
    <w:p>
      <w:pPr>
        <w:pStyle w:val="Heading2"/>
      </w:pPr>
      <w:r>
        <w:t xml:space="preserve">Addressing Abidjan-Specific Challenges</w:t>
      </w:r>
    </w:p>
    <w:p>
      <w:pPr>
        <w:pStyle w:val="FirstParagraph"/>
      </w:pPr>
      <w:r>
        <w:t xml:space="preserve">Ivory Coast’s rapid urbanization presents unique HR challenges in Abidjan: infrastructure constraints affecting remote work, high youth unemployment requiring targeted entry-level programs, and evolving worker expectations post-pandemic. My proposed solutions include:</w:t>
      </w:r>
    </w:p>
    <w:p>
      <w:pPr>
        <w:numPr>
          <w:ilvl w:val="0"/>
          <w:numId w:val="1002"/>
        </w:numPr>
        <w:pStyle w:val="Compact"/>
      </w:pPr>
      <w:r>
        <w:t xml:space="preserve">Partnering with Abidjan’s "Digital City" initiative to establish satellite training hubs in peri-urban neighborhoods.</w:t>
      </w:r>
    </w:p>
    <w:p>
      <w:pPr>
        <w:numPr>
          <w:ilvl w:val="0"/>
          <w:numId w:val="1002"/>
        </w:numPr>
        <w:pStyle w:val="Compact"/>
      </w:pPr>
      <w:r>
        <w:t xml:space="preserve">Creating a mobile app for employees (using low-bandwidth design) to access HR services, reflecting the city’s high smartphone penetration rate.</w:t>
      </w:r>
    </w:p>
    <w:p>
      <w:pPr>
        <w:numPr>
          <w:ilvl w:val="0"/>
          <w:numId w:val="1002"/>
        </w:numPr>
        <w:pStyle w:val="Compact"/>
      </w:pPr>
      <w:r>
        <w:t xml:space="preserve">Developing retention strategies addressing the "Abidjan Talent Drain"—such as competitive relocation packages for skilled professionals considering opportunities abroad—through meaningful career pathways within Ivory Coast's growing industries.</w:t>
      </w:r>
    </w:p>
    <w:bookmarkEnd w:id="23"/>
    <w:bookmarkStart w:id="24" w:name="Xe0013c716040d5c172183bdcd0538e8e83722e5"/>
    <w:p>
      <w:pPr>
        <w:pStyle w:val="Heading2"/>
      </w:pPr>
      <w:r>
        <w:t xml:space="preserve">Why Abidjan? A Personal and Professional Imperative</w:t>
      </w:r>
    </w:p>
    <w:p>
      <w:pPr>
        <w:pStyle w:val="FirstParagraph"/>
      </w:pPr>
      <w:r>
        <w:t xml:space="preserve">My commitment to Abidjan stems from a profound understanding of its role as West Africa’s most cosmopolitan business hub. Living and working in the city for five years, I’ve witnessed firsthand how local talent fuels innovation—from fintech startups in Plateau to manufacturing clusters along the Abidjan-Lagos corridor. I am not merely seeking employment; I aim to invest my career in shaping a more inclusive, high-performing workforce that reflects Abidjan’s spirit of resilience and ambition. This is why my proposed HR initiatives prioritize community impact: partnering with organizations like "Fondation Aurore" to provide vocational training for youth in Abidjan’s informal settlements.</w:t>
      </w:r>
    </w:p>
    <w:bookmarkEnd w:id="24"/>
    <w:bookmarkStart w:id="25" w:name="X7eb26a12501182a30642976f00d08e60a87a9cb"/>
    <w:p>
      <w:pPr>
        <w:pStyle w:val="Heading2"/>
      </w:pPr>
      <w:r>
        <w:t xml:space="preserve">Long-Term Contribution to Ivory Coast's Economic Aspirations</w:t>
      </w:r>
    </w:p>
    <w:p>
      <w:pPr>
        <w:pStyle w:val="FirstParagraph"/>
      </w:pPr>
      <w:r>
        <w:t xml:space="preserve">As a Human Resources Manager, I see my role as contributing to broader national goals. By fostering a skilled workforce, I directly support Ivory Coast’s target of achieving upper-middle-income status by 2030. My focus on upskilling local talent will reduce reliance on foreign expertise while ensuring Ivorian professionals lead the nation’s economic evolution. In Abidjan—where multinational corporations coexist with dynamic SMEs—I aim to create adaptable HR models that serve all business sizes, strengthening the city’s reputation as a talent destination for West Africa.</w:t>
      </w:r>
    </w:p>
    <w:bookmarkEnd w:id="25"/>
    <w:bookmarkStart w:id="26" w:name="Xbe25ef1ae41adad07dc1f0fc5934725950b010f"/>
    <w:p>
      <w:pPr>
        <w:pStyle w:val="Heading2"/>
      </w:pPr>
      <w:r>
        <w:t xml:space="preserve">Conclusion: A Commitment Rooted in Purpose</w:t>
      </w:r>
    </w:p>
    <w:p>
      <w:pPr>
        <w:pStyle w:val="FirstParagraph"/>
      </w:pPr>
      <w:r>
        <w:t xml:space="preserve">This Statement of Purpose is not merely an application; it is a pledge. I pledge to leverage my expertise in human resources management to elevate workplace culture, drive operational excellence, and empower every individual within Abidjan’s vibrant professional ecosystem. I understand that the success of Ivory Coast as a regional leader depends on harnessing its greatest asset: its people. As your next Human Resources Manager, I will translate this understanding into action—ensuring that HR is not just a department, but the strategic engine of sustainable growth for your organization and the nation we serve together in Abidjan. I am ready to contribute from day one to building an HR function worthy of Ivory Coast’s promise.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Abidjan, Ivory Coast</dc:title>
  <dc:creator/>
  <dc:language>en</dc:language>
  <cp:keywords/>
  <dcterms:created xsi:type="dcterms:W3CDTF">2026-07-21T06:55:35Z</dcterms:created>
  <dcterms:modified xsi:type="dcterms:W3CDTF">2026-07-21T06:55:35Z</dcterms:modified>
</cp:coreProperties>
</file>

<file path=docProps/custom.xml><?xml version="1.0" encoding="utf-8"?>
<Properties xmlns="http://schemas.openxmlformats.org/officeDocument/2006/custom-properties" xmlns:vt="http://schemas.openxmlformats.org/officeDocument/2006/docPropsVTypes"/>
</file>