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Myanmar</w:t>
      </w:r>
      <w:r>
        <w:t xml:space="preserve"> </w:t>
      </w:r>
      <w:r>
        <w:t xml:space="preserve">Yangon</w:t>
      </w:r>
    </w:p>
    <w:bookmarkStart w:id="20" w:name="X6e03b7c6eae518fb955fa6f7c1a46a950cd769e"/>
    <w:p>
      <w:pPr>
        <w:pStyle w:val="Heading1"/>
      </w:pPr>
      <w:r>
        <w:t xml:space="preserve">Statement of Purpose: Human Resources Manager Role in Myanmar Yangon</w:t>
      </w:r>
    </w:p>
    <w:p>
      <w:pPr>
        <w:pStyle w:val="FirstParagraph"/>
      </w:pPr>
      <w:r>
        <w:t xml:space="preserve">As a dedicated human resources professional with over eight years of progressive experience across Southeast Asia, I submit this Statement of Purpose to express my unwavering commitment to advancing the Human Resources Manager position within the dynamic business ecosystem of Myanmar Yangon. This document articulates my professional vision, cultural alignment, and strategic readiness to contribute meaningfully to organizations navigating Yangon’s unique socio-economic landscape. My purpose is not merely to manage HR functions but to become an indispensable catalyst for sustainable growth in Myanmar’s commercial capital—a city where tradition meets transformation at an unprecedented pace.</w:t>
      </w:r>
    </w:p>
    <w:p>
      <w:pPr>
        <w:pStyle w:val="BodyText"/>
      </w:pPr>
      <w:r>
        <w:t xml:space="preserve">My career has been defined by a deep appreciation for the intricate interplay between cultural nuance and modern HR practices. In Singapore, Bangkok, and Jakarta, I honed expertise in talent acquisition, employee engagement, and compliance within multicultural environments. Yet it is Yangon that now calls me—a city where economic liberalization has ignited a surge of domestic entrepreneurship and foreign investment while preserving centuries-old communal values. As Myanmar’s largest metropolis and primary commercial hub, Yangon offers unparalleled opportunity for an HR leader who understands that people are the bedrock of business success here. My Statement of Purpose is rooted in this reality: to bridge global best practices with local realities in a way that empowers both organizations and employees across Myanmar Yangon.</w:t>
      </w:r>
    </w:p>
    <w:p>
      <w:pPr>
        <w:pStyle w:val="BodyText"/>
      </w:pPr>
      <w:r>
        <w:t xml:space="preserve">Having closely studied Myanmar’s evolving labor market, I recognize acute challenges specific to Yangon’s business environment. High employee turnover rates in key sectors like manufacturing and retail—often driven by inadequate career development pathways—demand HR strategies that resonate with Burmese workplace culture. For instance, Yangon-based businesses increasingly struggle to retain millennial talent seeking meaningful growth opportunities aligned with their family-oriented values. In my previous role managing HR for a multinational firm in Hanoi, I developed a mentorship program that doubled retention rates by integrating senior leadership coaching with culturally sensitive career mapping—principles I am prepared to adapt immediately for Yangon’s context. My approach centers on building trust through active listening, acknowledging that in Yangon, human relationships precede transactional HR processes.</w:t>
      </w:r>
    </w:p>
    <w:p>
      <w:pPr>
        <w:pStyle w:val="BodyText"/>
      </w:pPr>
      <w:r>
        <w:t xml:space="preserve">Furthermore, I am acutely aware of Myanmar’s regulatory evolution. The 2019 Labor Law amendments and ongoing reforms require HR leaders to navigate a complex transition from traditional practices to modern frameworks. As a Human Resources Manager for Yangon-based operations, I would ensure full compliance while advocating for progressive policies—such as flexible work arrangements that respect local family dynamics or wellness programs addressing the stressors of rapid urbanization. My fluency in Burmese (reading and conversational) and deep familiarity with Myanmar’s National Strategic Plan 2016-2030 enable me to translate HR strategy into actionable plans that align with national development goals. This is not merely about following regulations; it is about embedding ethical HR practices that foster social cohesion in a city where business success is deeply intertwined with community well-being.</w:t>
      </w:r>
    </w:p>
    <w:p>
      <w:pPr>
        <w:pStyle w:val="BodyText"/>
      </w:pPr>
      <w:r>
        <w:t xml:space="preserve">My professional philosophy resonates profoundly with Yangon’s spirit of resilience and innovation. During the pandemic, I supported a Yangon-based tech startup through crisis management by implementing remote onboarding protocols that respected cultural communication preferences—using WhatsApp for group check-ins rather than Western-style video calls. This experience underscored a critical truth: effective HR in Myanmar Yangon requires agility without sacrificing respect for local customs. My proposed initiatives include launching "Yangon Talent Circles," peer-led forums where employees share skills across departments, directly addressing the city’s talent scarcity by leveraging existing human capital. I have also researched successful models like KBZ Bank’s employee development programs to craft scalable HR solutions tailored for Yangon’s diverse enterprises—from family-owned SMEs to global multinationals.</w:t>
      </w:r>
    </w:p>
    <w:p>
      <w:pPr>
        <w:pStyle w:val="BodyText"/>
      </w:pPr>
      <w:r>
        <w:t xml:space="preserve">What sets me apart is my commitment to viewing HR not as a support function but as a strategic growth engine. In Yangon, where businesses face intense competition for skilled workers, I would leverage data-driven HR analytics to forecast talent needs in emerging sectors like renewable energy and digital services—areas poised for explosive growth under Myanmar’s new industrial policies. I propose collaborating with local universities such as Yangon University of Economics to co-design internships that bridge academic training with Yangon’s market demands. This aligns perfectly with my Statement of Purpose: to make HR a proactive force in shaping Myanmar’s workforce readiness while ensuring equity and inclusion for ethnic minorities often overlooked in HR systems.</w:t>
      </w:r>
    </w:p>
    <w:p>
      <w:pPr>
        <w:pStyle w:val="BodyText"/>
      </w:pPr>
      <w:r>
        <w:t xml:space="preserve">I envision my role as Human Resources Manager in Myanmar Yangon as one that nurtures not just employees, but the very fabric of the city’s economy. I am prepared to immerse myself fully—learning from Yangon’s elders, engaging with local community leaders, and ensuring every policy I champion reflects our shared aspiration for a thriving, inclusive business ecosystem. My journey has been guided by a simple truth: in Yangon’s vibrant streets where ancient pagodas stand beside modern skyscrapers, the most valuable resource is always human potential. I do not seek merely to fill an HR Manager position; I seek to redefine what it means for HR to thrive in Myanmar’s heartland.</w:t>
      </w:r>
    </w:p>
    <w:p>
      <w:pPr>
        <w:pStyle w:val="BodyText"/>
      </w:pPr>
      <w:r>
        <w:t xml:space="preserve">My Statement of Purpose concludes with a promise: When entrusted with the Human Resources Manager role in Yangon, I will dedicate my expertise, cultural intelligence, and relentless drive to transform your talent strategy into your greatest competitive advantage. In this city where every handshake carries history and every workplace reflects Myanmar’s soul, I am ready to lead with purpose—not just for the organization, but for Yangon itself. Let us build the future of work together.</w:t>
      </w:r>
    </w:p>
    <w:p>
      <w:pPr>
        <w:pStyle w:val="BodyText"/>
      </w:pPr>
      <w:r>
        <w:t xml:space="preserve">Respectfully submitted,</w:t>
      </w:r>
      <w:r>
        <w:br/>
      </w:r>
      <w:r>
        <w:t xml:space="preserve">[Your Name]</w:t>
      </w:r>
      <w:r>
        <w:br/>
      </w:r>
      <w:r>
        <w:t xml:space="preserve">Human Resources Professional | Passionate Catalyst for Yangon's Workforce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Myanmar Yangon</dc:title>
  <dc:creator/>
  <cp:keywords/>
  <dcterms:created xsi:type="dcterms:W3CDTF">2026-07-20T19:28:05Z</dcterms:created>
  <dcterms:modified xsi:type="dcterms:W3CDTF">2026-07-20T19:28:05Z</dcterms:modified>
</cp:coreProperties>
</file>

<file path=docProps/custom.xml><?xml version="1.0" encoding="utf-8"?>
<Properties xmlns="http://schemas.openxmlformats.org/officeDocument/2006/custom-properties" xmlns:vt="http://schemas.openxmlformats.org/officeDocument/2006/docPropsVTypes"/>
</file>