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5" w:name="X911235f1823824ffc04c4df0faebaadd7952148"/>
    <w:p>
      <w:pPr>
        <w:pStyle w:val="Heading1"/>
      </w:pPr>
      <w:r>
        <w:t xml:space="preserve">Statement of Purpose for Human Resources Manager Position</w:t>
      </w:r>
    </w:p>
    <w:p>
      <w:pPr>
        <w:pStyle w:val="FirstParagraph"/>
      </w:pPr>
      <w:r>
        <w:t xml:space="preserve">As a dedicated and results-driven Human Resources professional with over eight years of progressive experience, I am writing to express my profound interest in the</w:t>
      </w:r>
      <w:r>
        <w:t xml:space="preserve"> </w:t>
      </w:r>
      <w:r>
        <w:rPr>
          <w:bCs/>
          <w:b/>
        </w:rPr>
        <w:t xml:space="preserve">Human Resources Manager</w:t>
      </w:r>
      <w:r>
        <w:t xml:space="preserve"> </w:t>
      </w:r>
      <w:r>
        <w:t xml:space="preserve">position within the dynamic corporate landscape of</w:t>
      </w:r>
      <w:r>
        <w:t xml:space="preserve"> </w:t>
      </w:r>
      <w:r>
        <w:rPr>
          <w:bCs/>
          <w:b/>
        </w:rPr>
        <w:t xml:space="preserve">Nigeria Abuja</w:t>
      </w:r>
      <w:r>
        <w:t xml:space="preserve">. My career has been meticulously shaped by a deep commitment to fostering inclusive, high-performance workplaces that align with both organizational objectives and Nigeria's evolving socio-economic fabric. Having navigated the complexities of HR management across Abuja's thriving federal government agencies, multinational corporations, and indigenous enterprises, I am uniquely positioned to contribute significantly to your institution’s strategic vision.</w:t>
      </w:r>
    </w:p>
    <w:bookmarkStart w:id="20" w:name="why-abuja-a-strategic-imperative"/>
    <w:p>
      <w:pPr>
        <w:pStyle w:val="Heading2"/>
      </w:pPr>
      <w:r>
        <w:t xml:space="preserve">Why Abuja? A Strategic Imperative</w:t>
      </w:r>
    </w:p>
    <w:p>
      <w:pPr>
        <w:pStyle w:val="FirstParagraph"/>
      </w:pPr>
      <w:r>
        <w:t xml:space="preserve">My decision to anchor my HR career in</w:t>
      </w:r>
      <w:r>
        <w:t xml:space="preserve"> </w:t>
      </w:r>
      <w:r>
        <w:rPr>
          <w:bCs/>
          <w:b/>
        </w:rPr>
        <w:t xml:space="preserve">Nigeria Abuja</w:t>
      </w:r>
      <w:r>
        <w:t xml:space="preserve"> </w:t>
      </w:r>
      <w:r>
        <w:t xml:space="preserve">is rooted in a profound understanding of the Federal Capital Territory’s unique role as the political, administrative, and economic epicenter of Nigeria. Abuja’s diverse workforce – comprising federal civil servants, diplomats, business executives, and skilled professionals from all 36 states – demands an HR approach that balances national policies with localized cultural sensitivity. In my previous roles at</w:t>
      </w:r>
      <w:r>
        <w:t xml:space="preserve"> </w:t>
      </w:r>
      <w:r>
        <w:rPr>
          <w:iCs/>
          <w:i/>
        </w:rPr>
        <w:t xml:space="preserve">Transnational Solutions Limited</w:t>
      </w:r>
      <w:r>
        <w:t xml:space="preserve"> </w:t>
      </w:r>
      <w:r>
        <w:t xml:space="preserve">(Abuja) and</w:t>
      </w:r>
      <w:r>
        <w:t xml:space="preserve"> </w:t>
      </w:r>
      <w:r>
        <w:rPr>
          <w:iCs/>
          <w:i/>
        </w:rPr>
        <w:t xml:space="preserve">Nigerian Federal Investment Authority (FIA)</w:t>
      </w:r>
      <w:r>
        <w:t xml:space="preserve">, I spearheaded initiatives that addressed the specific challenges of Abuja’s multicultural environment, from managing cross-state recruitment to resolving industrial relations disputes in a city where workplace dynamics intersect with federal mandates. It is within this vibrant ecosystem that I have honed my ability to translate national HR policies into actionable, contextually relevant strategies.</w:t>
      </w:r>
    </w:p>
    <w:bookmarkEnd w:id="20"/>
    <w:bookmarkStart w:id="21" w:name="Xc8152c8222b25e0805ad35cfc677b6ce79159e5"/>
    <w:p>
      <w:pPr>
        <w:pStyle w:val="Heading2"/>
      </w:pPr>
      <w:r>
        <w:t xml:space="preserve">Professional Expertise Aligned with Abuja's HR Landscape</w:t>
      </w:r>
    </w:p>
    <w:p>
      <w:pPr>
        <w:pStyle w:val="FirstParagraph"/>
      </w:pPr>
      <w:r>
        <w:t xml:space="preserve">As a certified</w:t>
      </w:r>
      <w:r>
        <w:t xml:space="preserve"> </w:t>
      </w:r>
      <w:r>
        <w:rPr>
          <w:iCs/>
          <w:i/>
        </w:rPr>
        <w:t xml:space="preserve">Professional in Human Resources (PHR)</w:t>
      </w:r>
      <w:r>
        <w:t xml:space="preserve"> </w:t>
      </w:r>
      <w:r>
        <w:t xml:space="preserve">with a Master’s in Industrial Relations from the University of Abuja, my expertise spans talent acquisition, employee engagement, compensation design, and compliance with Nigeria’s Labour Act 2004 and National Minimum Wage Act 2019. In my current role as HR Officer at</w:t>
      </w:r>
      <w:r>
        <w:t xml:space="preserve"> </w:t>
      </w:r>
      <w:r>
        <w:rPr>
          <w:iCs/>
          <w:i/>
        </w:rPr>
        <w:t xml:space="preserve">Abuja Metropolitan Development Authority (AMDA)</w:t>
      </w:r>
      <w:r>
        <w:t xml:space="preserve">, I successfully reduced staff turnover by 35% through a tailored retention strategy addressing Abuja-specific pain points like housing logistics and professional development access. I designed and implemented the "Abuja Talent Pipeline Initiative," which partnered with local universities (including ABU Zaria and University of Nigeria, Nsukka) to create internship pathways for youth in the FCT, directly supporting Nigeria’s National Youth Employment Policy.</w:t>
      </w:r>
    </w:p>
    <w:p>
      <w:pPr>
        <w:pStyle w:val="BodyText"/>
      </w:pPr>
      <w:r>
        <w:t xml:space="preserve">Crucially, my work in</w:t>
      </w:r>
      <w:r>
        <w:t xml:space="preserve"> </w:t>
      </w:r>
      <w:r>
        <w:rPr>
          <w:bCs/>
          <w:b/>
        </w:rPr>
        <w:t xml:space="preserve">Nigeria Abuja</w:t>
      </w:r>
      <w:r>
        <w:t xml:space="preserve"> </w:t>
      </w:r>
      <w:r>
        <w:t xml:space="preserve">has equipped me with nuanced understanding of regulatory nuances. I have navigated the intricate interplay between federal agencies (like the National Labour Commission and Ministry of Labour), state-level regulations, and organizational policies – ensuring every HR decision complies with Nigeria’s legal framework while promoting inclusivity. For instance, I led the company-wide adoption of flexible work models during Abuja’s 2023 fuel subsidy removal crisis, mitigating productivity loss through strategic communication that respected both federal guidelines and staff welfare concerns. This experience underscores my ability to transform HR from a compliance function into a strategic business partner.</w:t>
      </w:r>
    </w:p>
    <w:bookmarkEnd w:id="21"/>
    <w:bookmarkStart w:id="22" w:name="strategic-vision-for-your-organization"/>
    <w:p>
      <w:pPr>
        <w:pStyle w:val="Heading2"/>
      </w:pPr>
      <w:r>
        <w:t xml:space="preserve">Strategic Vision for Your Organization</w:t>
      </w:r>
    </w:p>
    <w:p>
      <w:pPr>
        <w:pStyle w:val="FirstParagraph"/>
      </w:pPr>
      <w:r>
        <w:t xml:space="preserve">I envision the</w:t>
      </w:r>
      <w:r>
        <w:t xml:space="preserve"> </w:t>
      </w:r>
      <w:r>
        <w:rPr>
          <w:bCs/>
          <w:b/>
        </w:rPr>
        <w:t xml:space="preserve">Human Resources Manager</w:t>
      </w:r>
      <w:r>
        <w:t xml:space="preserve"> </w:t>
      </w:r>
      <w:r>
        <w:t xml:space="preserve">role as a catalyst for sustainable growth in Abuja’s competitive business environment. My strategic framework focuses on three pillars: (1) Building Abuja’s Talent Resilience – creating robust succession planning that identifies and nurtures local talent to reduce dependency on external hires; (2) Driving Cultural Intelligence – designing inclusion programs that acknowledge Nigeria’s diverse ethnicities while fostering unity within Abuja’s unique federal context; and (3) Leveraging Technology for Scalable HR Solutions. I recently piloted an AI-driven HRIS platform at AMDA that streamlined payroll processing for 1,200+ employees across Abuja’s dispersed offices, reducing administrative errors by 50% – a solution directly transferable to your operations.</w:t>
      </w:r>
    </w:p>
    <w:p>
      <w:pPr>
        <w:pStyle w:val="BodyText"/>
      </w:pPr>
      <w:r>
        <w:t xml:space="preserve">I am particularly committed to advancing initiatives that align with Nigeria’s National Development Plan (NDP) 2021-2025, especially in skills development and gender inclusion. In Abuja, where women remain underrepresented in leadership roles despite high education levels, I championed the "Abuja Women Leadership Accelerator," a mentorship program partnering with the Federal Ministry of Women Affairs. The initiative increased female managerial representation by 27% within one year – proving that intentional HR strategy directly fuels national development goals.</w:t>
      </w:r>
    </w:p>
    <w:bookmarkEnd w:id="22"/>
    <w:bookmarkStart w:id="23" w:name="X068296d3a3157c652245f1e13296fe795f47de6"/>
    <w:p>
      <w:pPr>
        <w:pStyle w:val="Heading2"/>
      </w:pPr>
      <w:r>
        <w:t xml:space="preserve">Why My Commitment to Nigeria Abuja Matters</w:t>
      </w:r>
    </w:p>
    <w:p>
      <w:pPr>
        <w:pStyle w:val="FirstParagraph"/>
      </w:pPr>
      <w:r>
        <w:t xml:space="preserve">My dedication to</w:t>
      </w:r>
      <w:r>
        <w:t xml:space="preserve"> </w:t>
      </w:r>
      <w:r>
        <w:rPr>
          <w:bCs/>
          <w:b/>
        </w:rPr>
        <w:t xml:space="preserve">Nigeria Abuja</w:t>
      </w:r>
      <w:r>
        <w:t xml:space="preserve"> </w:t>
      </w:r>
      <w:r>
        <w:t xml:space="preserve">transcends professional opportunity – it is a personal mission. Having grown up in Gwagwalada, I have witnessed firsthand the transformative power of strategic HR investment in our communities. When local youth gain access to structured career paths through corporate partnerships (as facilitated by my initiatives), they contribute meaningfully to Abuja’s growth as a global city. This deep connection fuels my passion for ensuring every HR decision – from recruitment to retirement – advances both organizational success and Nigeria’s collective prosperity.</w:t>
      </w:r>
    </w:p>
    <w:bookmarkEnd w:id="23"/>
    <w:bookmarkStart w:id="24" w:name="conclusion-partnering-for-abujas-future"/>
    <w:p>
      <w:pPr>
        <w:pStyle w:val="Heading2"/>
      </w:pPr>
      <w:r>
        <w:t xml:space="preserve">Conclusion: Partnering for Abuja's Future</w:t>
      </w:r>
    </w:p>
    <w:p>
      <w:pPr>
        <w:pStyle w:val="FirstParagraph"/>
      </w:pPr>
      <w:r>
        <w:t xml:space="preserve">I am not merely seeking an opportunity to serve as</w:t>
      </w:r>
      <w:r>
        <w:t xml:space="preserve"> </w:t>
      </w:r>
      <w:r>
        <w:rPr>
          <w:bCs/>
          <w:b/>
        </w:rPr>
        <w:t xml:space="preserve">Human Resources Manager</w:t>
      </w:r>
      <w:r>
        <w:t xml:space="preserve">; I am ready to bring a proven track record of transforming HR into Abuja’s strategic asset. My blend of academic rigor, hands-on experience in Nigeria’s capital city, and unwavering commitment to Nigerian workforce development positions me to immediately enhance your talent strategies while advancing your organization’s mission within</w:t>
      </w:r>
      <w:r>
        <w:t xml:space="preserve"> </w:t>
      </w:r>
      <w:r>
        <w:rPr>
          <w:bCs/>
          <w:b/>
        </w:rPr>
        <w:t xml:space="preserve">Nigeria Abuja</w:t>
      </w:r>
      <w:r>
        <w:t xml:space="preserve">. I am eager to discuss how my vision for inclusive leadership, compliance excellence, and community-driven HR can contribute to your success as we collectively shape the future of business in Nigeria’s Federal Capital Territory.</w:t>
      </w:r>
    </w:p>
    <w:p>
      <w:pPr>
        <w:pStyle w:val="BodyText"/>
      </w:pPr>
      <w:r>
        <w:t xml:space="preserve">Thank you for considering my application. I welcome the opportunity to discuss how my strategic approach to Human Resources can drive tangible results for your organization in Abuja.</w:t>
      </w:r>
    </w:p>
    <w:p>
      <w:pPr>
        <w:pStyle w:val="BodyText"/>
      </w:pPr>
      <w:r>
        <w:t xml:space="preserve">Sincerely,</w:t>
      </w:r>
      <w:r>
        <w:br/>
      </w:r>
      <w:r>
        <w:t xml:space="preserve">Chiamaka Nwosu</w:t>
      </w:r>
      <w:r>
        <w:br/>
      </w:r>
      <w:r>
        <w:t xml:space="preserve">Certified Human Resources Professional (CHRP)</w:t>
      </w:r>
      <w:r>
        <w:br/>
      </w:r>
      <w:r>
        <w:t xml:space="preserve">Master of Science in Industrial Relations, University of Abuja</w:t>
      </w:r>
      <w:r>
        <w:br/>
      </w:r>
      <w:r>
        <w:t xml:space="preserve">Phone: +234 803 XXX XXXX | Email: chiamaka.nwosu@email.com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2025-12-08T21:50:49Z</dcterms:created>
  <dcterms:modified xsi:type="dcterms:W3CDTF">2025-12-08T21:50:49Z</dcterms:modified>
</cp:coreProperties>
</file>

<file path=docProps/custom.xml><?xml version="1.0" encoding="utf-8"?>
<Properties xmlns="http://schemas.openxmlformats.org/officeDocument/2006/custom-properties" xmlns:vt="http://schemas.openxmlformats.org/officeDocument/2006/docPropsVTypes"/>
</file>