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Valencia</w:t>
      </w:r>
    </w:p>
    <w:bookmarkStart w:id="20" w:name="Xdde9f984d17f8836012a8172f134fc0ffe4593f"/>
    <w:p>
      <w:pPr>
        <w:pStyle w:val="Heading1"/>
      </w:pPr>
      <w:r>
        <w:t xml:space="preserve">Statement of Purpose: Advancing Human Capital Excellence in Valencia's Dynamic Business Landscape</w:t>
      </w:r>
    </w:p>
    <w:p>
      <w:pPr>
        <w:pStyle w:val="FirstParagraph"/>
      </w:pPr>
      <w:r>
        <w:t xml:space="preserve">In the heart of Spain's vibrant eastern coast, where Mediterranean energy meets centuries-old tradition, I have forged my professional identity as a strategic Human Resources Manager deeply attuned to the unique cultural and economic fabric of</w:t>
      </w:r>
      <w:r>
        <w:t xml:space="preserve"> </w:t>
      </w:r>
      <w:r>
        <w:rPr>
          <w:bCs/>
          <w:b/>
        </w:rPr>
        <w:t xml:space="preserve">Spain Valencia</w:t>
      </w:r>
      <w:r>
        <w:t xml:space="preserve">. My purpose is not merely to manage HR functions but to cultivate talent ecosystems that propel organizations toward sustainable growth within this thriving region. Having dedicated over a decade to HR leadership across multinational corporations and local Spanish enterprises, I am now poised to bring my expertise in labor compliance, cultural intelligence, and strategic workforce development specifically tailored for the</w:t>
      </w:r>
      <w:r>
        <w:t xml:space="preserve"> </w:t>
      </w:r>
      <w:r>
        <w:rPr>
          <w:bCs/>
          <w:b/>
        </w:rPr>
        <w:t xml:space="preserve">Spain Valencia</w:t>
      </w:r>
      <w:r>
        <w:t xml:space="preserve"> </w:t>
      </w:r>
      <w:r>
        <w:t xml:space="preserve">context.</w:t>
      </w:r>
    </w:p>
    <w:p>
      <w:pPr>
        <w:pStyle w:val="BodyText"/>
      </w:pPr>
      <w:r>
        <w:t xml:space="preserve">Valencia’s business environment represents a compelling convergence of innovation and heritage. As a major hub for technology (with rising startups in biotech and digital services), tourism, manufacturing, and agribusiness, the region demands HR professionals who understand both the rigors of</w:t>
      </w:r>
      <w:r>
        <w:t xml:space="preserve"> </w:t>
      </w:r>
      <w:r>
        <w:rPr>
          <w:bCs/>
          <w:b/>
        </w:rPr>
        <w:t xml:space="preserve">Estatuto de los Trabajadores</w:t>
      </w:r>
      <w:r>
        <w:t xml:space="preserve"> </w:t>
      </w:r>
      <w:r>
        <w:t xml:space="preserve">compliance and the nuanced dynamics of a workforce that values familial cohesion alongside professional ambition. In my previous role as Senior HR Business Partner at a leading Valencia-based renewable energy firm, I designed retention strategies that reduced turnover by 27% within 18 months—not through generic perks, but by embedding culturally resonant practices like flexible “siesta”-compatible scheduling and family-oriented wellness programs deeply appreciated in Valencian communities. This success underscored my belief: effective HR in</w:t>
      </w:r>
      <w:r>
        <w:t xml:space="preserve"> </w:t>
      </w:r>
      <w:r>
        <w:rPr>
          <w:bCs/>
          <w:b/>
        </w:rPr>
        <w:t xml:space="preserve">Spain Valencia</w:t>
      </w:r>
      <w:r>
        <w:t xml:space="preserve"> </w:t>
      </w:r>
      <w:r>
        <w:t xml:space="preserve">requires empathy for local values, not just textbook adherence to regulations.</w:t>
      </w:r>
    </w:p>
    <w:p>
      <w:pPr>
        <w:pStyle w:val="BodyText"/>
      </w:pPr>
      <w:r>
        <w:t xml:space="preserve">My strategic approach centers on three pillars uniquely relevant to</w:t>
      </w:r>
      <w:r>
        <w:t xml:space="preserve"> </w:t>
      </w:r>
      <w:r>
        <w:rPr>
          <w:bCs/>
          <w:b/>
        </w:rPr>
        <w:t xml:space="preserve">Spain Valencia</w:t>
      </w:r>
      <w:r>
        <w:t xml:space="preserve">: 1) Navigating regional labor intricacies, 2) Fostering inclusive workplaces aligned with Valencian identity, and 3) Driving talent pipelines for emerging industries. I possess comprehensive expertise in Spanish employment law—from handling complex</w:t>
      </w:r>
      <w:r>
        <w:t xml:space="preserve"> </w:t>
      </w:r>
      <w:r>
        <w:rPr>
          <w:iCs/>
          <w:i/>
        </w:rPr>
        <w:t xml:space="preserve">despido improcedente</w:t>
      </w:r>
      <w:r>
        <w:t xml:space="preserve"> </w:t>
      </w:r>
      <w:r>
        <w:t xml:space="preserve">cases to optimizing</w:t>
      </w:r>
      <w:r>
        <w:t xml:space="preserve"> </w:t>
      </w:r>
      <w:r>
        <w:rPr>
          <w:bCs/>
          <w:b/>
        </w:rPr>
        <w:t xml:space="preserve">convenios colectivos</w:t>
      </w:r>
      <w:r>
        <w:t xml:space="preserve"> </w:t>
      </w:r>
      <w:r>
        <w:t xml:space="preserve">for sector-specific needs like the burgeoning Valencia Tech Cluster. Crucially, I’ve learned that compliance is merely the foundation; true value lies in translating legal frameworks into human-centric experiences. For instance, when advising a family-owned textile company on restructuring during Spain’s 2023 labor reforms, I facilitated mediated conversations that preserved intergenerational trust while modernizing work processes—a solution celebrated by the local chamber of commerce as a model for Valencian SMEs.</w:t>
      </w:r>
    </w:p>
    <w:p>
      <w:pPr>
        <w:pStyle w:val="BodyText"/>
      </w:pPr>
      <w:r>
        <w:t xml:space="preserve">Moreover, I recognize that</w:t>
      </w:r>
      <w:r>
        <w:t xml:space="preserve"> </w:t>
      </w:r>
      <w:r>
        <w:rPr>
          <w:bCs/>
          <w:b/>
        </w:rPr>
        <w:t xml:space="preserve">Spain Valencia</w:t>
      </w:r>
      <w:r>
        <w:t xml:space="preserve">’s workforce is increasingly diverse in background yet deeply rooted in cultural identity. My HR philosophy integrates this duality through initiatives like the “Valencia Talent Incubator,” which I pioneered to bridge educational gaps for local youth entering sectors like sustainable tourism and advanced manufacturing. Partnering with Valencia’s University of Technology, we created apprenticeship pathways where students gained hands-on experience in Spanish company cultures while learning Valencian business etiquette—resulting in 35% of participants securing permanent roles within six months. This program exemplifies how HR must serve as a cultural bridge: not erasing regional identity but amplifying its strengths to attract global talent seeking authentic, community-rooted workplaces.</w:t>
      </w:r>
    </w:p>
    <w:p>
      <w:pPr>
        <w:pStyle w:val="BodyText"/>
      </w:pPr>
      <w:r>
        <w:t xml:space="preserve">My commitment to</w:t>
      </w:r>
      <w:r>
        <w:t xml:space="preserve"> </w:t>
      </w:r>
      <w:r>
        <w:rPr>
          <w:bCs/>
          <w:b/>
        </w:rPr>
        <w:t xml:space="preserve">Spain Valencia</w:t>
      </w:r>
      <w:r>
        <w:t xml:space="preserve"> </w:t>
      </w:r>
      <w:r>
        <w:t xml:space="preserve">extends beyond corporate strategy into civic engagement. As an active member of the València HR Network (a professional association promoting ethical recruitment practices), I co-organized the 2023 “Inclusion in Action” summit addressing discrimination challenges faced by immigrant workers—a critical issue in a city receiving over 15% of Spain’s new migrant labor. My keynote, “Building Trust Through Cultural Fluency,” emphasized that HR leaders must champion policies reflecting Valencia’s multicultural reality while honoring its core values of</w:t>
      </w:r>
      <w:r>
        <w:t xml:space="preserve"> </w:t>
      </w:r>
      <w:r>
        <w:rPr>
          <w:iCs/>
          <w:i/>
        </w:rPr>
        <w:t xml:space="preserve">hospitalidad</w:t>
      </w:r>
      <w:r>
        <w:t xml:space="preserve"> </w:t>
      </w:r>
      <w:r>
        <w:t xml:space="preserve">and community solidarity. This work directly aligns with my vision for the</w:t>
      </w:r>
      <w:r>
        <w:t xml:space="preserve"> </w:t>
      </w:r>
      <w:r>
        <w:rPr>
          <w:bCs/>
          <w:b/>
        </w:rPr>
        <w:t xml:space="preserve">Human Resources Manager</w:t>
      </w:r>
      <w:r>
        <w:t xml:space="preserve"> </w:t>
      </w:r>
      <w:r>
        <w:t xml:space="preserve">role: to be a catalyst for both organizational performance and social cohesion in our shared environment.</w:t>
      </w:r>
    </w:p>
    <w:p>
      <w:pPr>
        <w:pStyle w:val="BodyText"/>
      </w:pPr>
      <w:r>
        <w:t xml:space="preserve">I am particularly drawn to opportunities where HR strategy intersects with Valencia’s sustainable development goals. As the city advances its “València 2030” plan emphasizing green jobs, I aim to develop metrics that measure how inclusive hiring practices support both corporate ESG targets and regional social equity—such as tracking recruitment of underrepresented groups in renewable energy roles. My proficiency in Spanish labor analytics tools (including</w:t>
      </w:r>
      <w:r>
        <w:t xml:space="preserve"> </w:t>
      </w:r>
      <w:r>
        <w:rPr>
          <w:bCs/>
          <w:b/>
        </w:rPr>
        <w:t xml:space="preserve">SEPE</w:t>
      </w:r>
      <w:r>
        <w:t xml:space="preserve"> </w:t>
      </w:r>
      <w:r>
        <w:t xml:space="preserve">data integration) enables me to translate workforce trends into actionable plans that resonate with local realities, whether navigating the complexities of temporary contracts (</w:t>
      </w:r>
      <w:r>
        <w:rPr>
          <w:iCs/>
          <w:i/>
        </w:rPr>
        <w:t xml:space="preserve">contratos temporales</w:t>
      </w:r>
      <w:r>
        <w:t xml:space="preserve">) or designing leadership programs for Valencian women executives, who remain underrepresented in senior roles across our province.</w:t>
      </w:r>
    </w:p>
    <w:p>
      <w:pPr>
        <w:pStyle w:val="BodyText"/>
      </w:pPr>
      <w:r>
        <w:t xml:space="preserve">In my view, the</w:t>
      </w:r>
      <w:r>
        <w:t xml:space="preserve"> </w:t>
      </w:r>
      <w:r>
        <w:rPr>
          <w:bCs/>
          <w:b/>
        </w:rPr>
        <w:t xml:space="preserve">Human Resources Manager</w:t>
      </w:r>
      <w:r>
        <w:t xml:space="preserve"> </w:t>
      </w:r>
      <w:r>
        <w:t xml:space="preserve">role in</w:t>
      </w:r>
      <w:r>
        <w:t xml:space="preserve"> </w:t>
      </w:r>
      <w:r>
        <w:rPr>
          <w:bCs/>
          <w:b/>
        </w:rPr>
        <w:t xml:space="preserve">Spain Valencia</w:t>
      </w:r>
      <w:r>
        <w:t xml:space="preserve"> </w:t>
      </w:r>
      <w:r>
        <w:t xml:space="preserve">transcends administrative duties to become a steward of community vitality. It requires understanding that a Valencian employee’s loyalty is earned through respect for their family rhythms (like extended lunch breaks), cultural traditions (such as</w:t>
      </w:r>
      <w:r>
        <w:t xml:space="preserve"> </w:t>
      </w:r>
      <w:r>
        <w:rPr>
          <w:iCs/>
          <w:i/>
        </w:rPr>
        <w:t xml:space="preserve">fallas</w:t>
      </w:r>
      <w:r>
        <w:t xml:space="preserve"> </w:t>
      </w:r>
      <w:r>
        <w:t xml:space="preserve">festival participation), and the shared pride in our city’s legacy. I have seen firsthand how HR can transform this into competitive advantage: during my tenure at a Valencia tourism consortium, we tied employee recognition to community service—volunteering for local</w:t>
      </w:r>
      <w:r>
        <w:t xml:space="preserve"> </w:t>
      </w:r>
      <w:r>
        <w:rPr>
          <w:iCs/>
          <w:i/>
        </w:rPr>
        <w:t xml:space="preserve">festa de la mare de Déu dels Desamparats</w:t>
      </w:r>
      <w:r>
        <w:t xml:space="preserve"> </w:t>
      </w:r>
      <w:r>
        <w:t xml:space="preserve">events—which boosted engagement scores by 40% and enhanced our employer brand among Valencian youth.</w:t>
      </w:r>
    </w:p>
    <w:p>
      <w:pPr>
        <w:pStyle w:val="BodyText"/>
      </w:pPr>
      <w:r>
        <w:t xml:space="preserve">I seek to bring this integrated perspective to an organization that values human capital as the engine of Valencia’s economic renaissance. My experience ensures I can immediately contribute to critical priorities: optimizing compliance amid evolving labor regulations, building multicultural teams that reflect Spain’s diverse workforce, and designing development pathways aligned with Valencian industries’ future needs. I am not merely applying for a job—I am seeking to become an integral voice in shaping Valencia’s HR landscape where innovation thrives because people feel seen, valued, and connected to their city.</w:t>
      </w:r>
    </w:p>
    <w:p>
      <w:pPr>
        <w:pStyle w:val="BodyText"/>
      </w:pPr>
      <w:r>
        <w:t xml:space="preserve">As we stand at the crossroads of tradition and transformation in</w:t>
      </w:r>
      <w:r>
        <w:t xml:space="preserve"> </w:t>
      </w:r>
      <w:r>
        <w:rPr>
          <w:bCs/>
          <w:b/>
        </w:rPr>
        <w:t xml:space="preserve">Spain Valencia</w:t>
      </w:r>
      <w:r>
        <w:t xml:space="preserve">, I am committed to advancing a vision where Human Resources becomes synonymous with human flourishing—where every employee’s potential is nurtured within the vibrant, resilient spirit of our community. This is not just my professional purpose; it is my promise to the people and businesses that call this exceptional region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Valencia</dc:title>
  <dc:creator/>
  <dc:language>en</dc:language>
  <cp:keywords/>
  <dcterms:created xsi:type="dcterms:W3CDTF">2026-07-21T14:22:23Z</dcterms:created>
  <dcterms:modified xsi:type="dcterms:W3CDTF">2026-07-21T14:22:23Z</dcterms:modified>
</cp:coreProperties>
</file>

<file path=docProps/custom.xml><?xml version="1.0" encoding="utf-8"?>
<Properties xmlns="http://schemas.openxmlformats.org/officeDocument/2006/custom-properties" xmlns:vt="http://schemas.openxmlformats.org/officeDocument/2006/docPropsVTypes"/>
</file>