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Dar</w:t>
      </w:r>
      <w:r>
        <w:t xml:space="preserve"> </w:t>
      </w:r>
      <w:r>
        <w:t xml:space="preserve">es</w:t>
      </w:r>
      <w:r>
        <w:t xml:space="preserve"> </w:t>
      </w:r>
      <w:r>
        <w:t xml:space="preserve">Salaam</w:t>
      </w:r>
    </w:p>
    <w:bookmarkStart w:id="26" w:name="X4f0b093545eeec010443ae27b42a8c1a259db07"/>
    <w:p>
      <w:pPr>
        <w:pStyle w:val="Heading1"/>
      </w:pPr>
      <w:r>
        <w:t xml:space="preserve">Statement of Purpose: Pursuing a Career as Human Resources Manager in Dar es Salaam, Tanzania</w:t>
      </w:r>
    </w:p>
    <w:p>
      <w:pPr>
        <w:pStyle w:val="FirstParagraph"/>
      </w:pPr>
      <w:r>
        <w:t xml:space="preserve">I am writing with profound enthusiasm to submit my Statement of Purpose for the position of Human Resources Manager at your esteemed organization in Dar es Salaam, Tanzania. This document articulates my professional journey, strategic vision for human capital development, and unwavering commitment to advancing organizational excellence within Tanzania's dynamic economic landscape. As a dedicated HR professional with over eight years of progressive experience across East Africa, I have meticulously prepared myself to contribute meaningfully to your institution's growth in this pivotal hub of Tanzanian business.</w:t>
      </w:r>
    </w:p>
    <w:bookmarkStart w:id="20" w:name="X48a73bead263ccdea2bc2e6be9f0534851d91fe"/>
    <w:p>
      <w:pPr>
        <w:pStyle w:val="Heading2"/>
      </w:pPr>
      <w:r>
        <w:t xml:space="preserve">Foundational Commitment to Tanzanian Human Resource Development</w:t>
      </w:r>
    </w:p>
    <w:p>
      <w:pPr>
        <w:pStyle w:val="FirstParagraph"/>
      </w:pPr>
      <w:r>
        <w:t xml:space="preserve">My career path has been intentionally aligned with the unique socio-economic context of Tanzania, particularly Dar es Salaam where 35% of the nation's workforce is concentrated. Having earned my Master's in Organizational Psychology from Mzumbe University in Dar es Salaam (2018), I immersed myself in understanding how cultural intelligence and local labor dynamics shape HR practices. My thesis on "Gender Equity in Tanzanian Manufacturing" revealed systemic barriers that required culturally nuanced solutions – a perspective directly applicable to modern HR leadership. This academic grounding, combined with my certification from the Tanzania Human Resource Development Institute (THRD), has equipped me with both theoretical rigor and practical knowledge essential for this role.</w:t>
      </w:r>
    </w:p>
    <w:bookmarkEnd w:id="20"/>
    <w:bookmarkStart w:id="21" w:name="X8b0ac9beef93fb2a2efce68a2d0e53022c53ada"/>
    <w:p>
      <w:pPr>
        <w:pStyle w:val="Heading2"/>
      </w:pPr>
      <w:r>
        <w:t xml:space="preserve">Proven Impact in Dar es Salaam's Corporate Environment</w:t>
      </w:r>
    </w:p>
    <w:p>
      <w:pPr>
        <w:pStyle w:val="FirstParagraph"/>
      </w:pPr>
      <w:r>
        <w:t xml:space="preserve">In my current position as HR Specialist at a multinational manufacturing firm in Temeke District, I spearheaded initiatives that directly addressed Tanzania's pressing HR challenges. I redesigned the recruitment framework for our Dar es Salaam operations, reducing time-to-hire by 40% while increasing local talent retention by 25%. Crucially, I implemented the first Tanzanian national skills development program compliant with Ministry of Labour regulations, training 127 employees in digital literacy – a critical gap identified during my work with the Dar es Salaam Chamber of Commerce. My approach consistently integrates Tanzania's Five-Year Development Plan (FYDP III) objectives, ensuring HR strategies align with national priorities for youth employment and economic diversification.</w:t>
      </w:r>
    </w:p>
    <w:p>
      <w:pPr>
        <w:pStyle w:val="BodyText"/>
      </w:pPr>
      <w:r>
        <w:t xml:space="preserve">One pivotal achievement involved resolving a complex labor dispute at our Mbezi Beach facility following the 2021 minimum wage revision. By facilitating culturally sensitive dialogue between union representatives and management (adhering to Tanzania's Industrial Relations Act), I prevented potential production shutdowns while establishing a permanent grievance committee structure now adopted across the company. This experience crystallized my belief that effective Human Resources Management in Dar es Salaam requires deep contextual understanding – not merely replicating Western models but adapting solutions to Tanzanian realities where family obligations, local dialect communication, and community expectations shape workplace dynamics.</w:t>
      </w:r>
    </w:p>
    <w:bookmarkEnd w:id="21"/>
    <w:bookmarkStart w:id="22" w:name="X1a66d2106beac820db65639629d2967a0d1f2d9"/>
    <w:p>
      <w:pPr>
        <w:pStyle w:val="Heading2"/>
      </w:pPr>
      <w:r>
        <w:t xml:space="preserve">Strategic Vision for HR Excellence in Tanzania's Economic Heartland</w:t>
      </w:r>
    </w:p>
    <w:p>
      <w:pPr>
        <w:pStyle w:val="FirstParagraph"/>
      </w:pPr>
      <w:r>
        <w:t xml:space="preserve">As a Human Resources Manager in Dar es Salaam, I will leverage my understanding of the city's unique position as Tanzania's commercial epicenter to build an HR function that drives sustainable competitive advantage. My strategic framework focuses on three pillars directly responsive to Dar es Salaam's business environment:</w:t>
      </w:r>
    </w:p>
    <w:p>
      <w:pPr>
        <w:numPr>
          <w:ilvl w:val="0"/>
          <w:numId w:val="1001"/>
        </w:numPr>
        <w:pStyle w:val="Compact"/>
      </w:pPr>
      <w:r>
        <w:rPr>
          <w:bCs/>
          <w:b/>
        </w:rPr>
        <w:t xml:space="preserve">Talent Localization &amp; Digital Transformation:</w:t>
      </w:r>
      <w:r>
        <w:t xml:space="preserve"> </w:t>
      </w:r>
      <w:r>
        <w:t xml:space="preserve">Partnering with institutions like the Dar es Salaam Institute of Technology (DIT) to create apprenticeship pipelines for emerging tech roles, addressing the 2023 National Employment Report's finding that 68% of Dar es Salaam businesses cite digital skills gaps as critical constraints.</w:t>
      </w:r>
    </w:p>
    <w:p>
      <w:pPr>
        <w:numPr>
          <w:ilvl w:val="0"/>
          <w:numId w:val="1001"/>
        </w:numPr>
        <w:pStyle w:val="Compact"/>
      </w:pPr>
      <w:r>
        <w:rPr>
          <w:bCs/>
          <w:b/>
        </w:rPr>
        <w:t xml:space="preserve">Cultural Integration Systems:</w:t>
      </w:r>
      <w:r>
        <w:t xml:space="preserve"> </w:t>
      </w:r>
      <w:r>
        <w:t xml:space="preserve">Developing "Ujamaa HR" modules that weave Tanzanian values (like 'Heshima' – respect) into performance management, moving beyond transactional HR to foster genuine organizational belonging within diverse teams.</w:t>
      </w:r>
    </w:p>
    <w:p>
      <w:pPr>
        <w:numPr>
          <w:ilvl w:val="0"/>
          <w:numId w:val="1001"/>
        </w:numPr>
        <w:pStyle w:val="Compact"/>
      </w:pPr>
      <w:r>
        <w:rPr>
          <w:bCs/>
          <w:b/>
        </w:rPr>
        <w:t xml:space="preserve">Compliance as Competitive Advantage:</w:t>
      </w:r>
      <w:r>
        <w:t xml:space="preserve"> </w:t>
      </w:r>
      <w:r>
        <w:t xml:space="preserve">Proactively aligning all HR processes with Tanzania's new National Social Protection Policy (2023) and the upcoming Labour Act amendments, turning regulatory adherence into an employer branding differentiator in Dar es Salaam's crowded market.</w:t>
      </w:r>
    </w:p>
    <w:bookmarkEnd w:id="22"/>
    <w:bookmarkStart w:id="23" w:name="X2df4db161fbf5f159408f4e2d72af3bfe27b15c"/>
    <w:p>
      <w:pPr>
        <w:pStyle w:val="Heading2"/>
      </w:pPr>
      <w:r>
        <w:t xml:space="preserve">Alignment with Tanzania's Development Trajectory</w:t>
      </w:r>
    </w:p>
    <w:p>
      <w:pPr>
        <w:pStyle w:val="FirstParagraph"/>
      </w:pPr>
      <w:r>
        <w:t xml:space="preserve">I recognize that Tanzania is undergoing unprecedented economic transformation – the Dar es Salaam International Trade Fair (DITF) 2023 attracted over 5,000 international buyers, signaling our city's global integration. My career vision directly supports this trajectory: I aim to position HR not merely as a support function but as the strategic engine for talent-driven growth. As emphasized in the Tanzania Vision 2050 document, human capital is central to achieving middle-income status. In Dar es Salaam – where entrepreneurship drives 78% of new employment (World Bank, 2023) – I will champion HR systems that nurture this ecosystem through startup incubators and SME talent partnerships.</w:t>
      </w:r>
    </w:p>
    <w:p>
      <w:pPr>
        <w:pStyle w:val="BodyText"/>
      </w:pPr>
      <w:r>
        <w:t xml:space="preserve">My approach rejects a one-size-fits-all methodology. When leading a recruitment drive for a pharmaceutical company in Ubungo, I adjusted assessment methods to accommodate rural applicants' limited digital literacy while maintaining quality standards – resulting in 30% more candidates from underserved districts. This localized strategy exemplifies how my Statement of Purpose is rooted in actionable understanding of Tanzania's geographic and socioeconomic diversity, not abstract theory.</w:t>
      </w:r>
    </w:p>
    <w:bookmarkEnd w:id="23"/>
    <w:bookmarkStart w:id="24" w:name="future-contribution-personal-commitment"/>
    <w:p>
      <w:pPr>
        <w:pStyle w:val="Heading2"/>
      </w:pPr>
      <w:r>
        <w:t xml:space="preserve">Future Contribution &amp; Personal Commitment</w:t>
      </w:r>
    </w:p>
    <w:p>
      <w:pPr>
        <w:pStyle w:val="FirstParagraph"/>
      </w:pPr>
      <w:r>
        <w:t xml:space="preserve">My long-term ambition is to become a leading voice in shaping HR policy for Tanzania's next decade. I have already contributed to the Dar es Salaam HR Network's advisory panel on youth employment, and I seek this position as the catalyst for deeper institutional impact. As Human Resources Manager, I will establish a quarterly "HR Innovation Forum" bringing together local universities, government agencies (like NSSF), and community leaders to co-create solutions for Tanzania's evolving workforce needs.</w:t>
      </w:r>
    </w:p>
    <w:p>
      <w:pPr>
        <w:pStyle w:val="BodyText"/>
      </w:pPr>
      <w:r>
        <w:t xml:space="preserve">What sets my perspective apart is my daily immersion in Dar es Salaam's rhythm – navigating the morning rush hour on Mwenge Road, understanding how Tanzanian business hours align with market culture, and recognizing that trust is built over chai. I have chosen this path not just as a career move but as a commitment to Tanzania's human development journey. This Statement of Purpose reflects my readiness to apply my skills at your organization in Dar es Salaam, where I can transform HR from an administrative function into the heart of sustainable enterprise growth.</w:t>
      </w:r>
    </w:p>
    <w:bookmarkEnd w:id="24"/>
    <w:bookmarkStart w:id="25" w:name="conclusion"/>
    <w:p>
      <w:pPr>
        <w:pStyle w:val="Heading2"/>
      </w:pPr>
      <w:r>
        <w:t xml:space="preserve">Conclusion</w:t>
      </w:r>
    </w:p>
    <w:p>
      <w:pPr>
        <w:pStyle w:val="FirstParagraph"/>
      </w:pPr>
      <w:r>
        <w:t xml:space="preserve">The opportunity to serve as Human Resources Manager in Tanzania's economic capital represents the convergence of my professional expertise and deepest values. I have dedicated myself to mastering the art and science of human capital management within Tanzania's distinctive context – a journey that began with my academic studies in Dar es Salaam and continues through every strategic initiative I lead. My Statement of Purpose is not merely an application; it is a promise to contribute meaningfully to your organization's success while advancing the broader mission of building a skilled, equitable, and thriving workforce for Tanzania's future. I am eager to bring this passion, expertise, and culturally intelligent leadership to your team in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Dar es Salaam</dc:title>
  <dc:creator/>
  <dc:language>en</dc:language>
  <cp:keywords/>
  <dcterms:created xsi:type="dcterms:W3CDTF">2026-07-23T13:22:53Z</dcterms:created>
  <dcterms:modified xsi:type="dcterms:W3CDTF">2026-07-23T13:22:53Z</dcterms:modified>
</cp:coreProperties>
</file>

<file path=docProps/custom.xml><?xml version="1.0" encoding="utf-8"?>
<Properties xmlns="http://schemas.openxmlformats.org/officeDocument/2006/custom-properties" xmlns:vt="http://schemas.openxmlformats.org/officeDocument/2006/docPropsVTypes"/>
</file>