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0" w:name="X911235f1823824ffc04c4df0faebaadd7952148"/>
    <w:p>
      <w:pPr>
        <w:pStyle w:val="Heading1"/>
      </w:pPr>
      <w:r>
        <w:t xml:space="preserve">Statement of Purpose for Human Resources Manager Position</w:t>
      </w:r>
    </w:p>
    <w:p>
      <w:pPr>
        <w:pStyle w:val="FirstParagraph"/>
      </w:pPr>
      <w:r>
        <w:t xml:space="preserve">Dear Hiring Committee,</w:t>
      </w:r>
    </w:p>
    <w:p>
      <w:pPr>
        <w:pStyle w:val="BodyText"/>
      </w:pPr>
      <w:r>
        <w:t xml:space="preserve">I am writing to express my enthusiastic interest in the Human Resources Manager position within your organization in United States Houston. As a dedicated human resources professional with over eight years of progressive experience managing talent acquisition, employee relations, and strategic workforce planning, I am confident that my expertise aligns precisely with the challenges and opportunities presented by Houston's dynamic business ecosystem. This Statement of Purpose outlines my professional journey, core competencies, and vision for contributing to your team in one of America's most vibrant metropolitan hubs.</w:t>
      </w:r>
    </w:p>
    <w:p>
      <w:pPr>
        <w:pStyle w:val="BodyText"/>
      </w:pPr>
      <w:r>
        <w:t xml:space="preserve">My career began in talent acquisition at a Fortune 500 energy corporation headquartered in Houston, where I developed an intimate understanding of the city's unique workforce landscape. Houston's status as the energy capital of the world, coupled with its rapidly diversifying economy spanning healthcare, technology, and international trade, demanded HR strategies that could simultaneously attract global talent while supporting local communities. In this role, I managed a 25% increase in recruitment efficiency across engineering and technical roles—critical for an industry where Houston's skilled workforce directly impacts national energy infrastructure. This experience cemented my belief that effective human resources management must be deeply contextualized to the geographic and economic reality of the workplace.</w:t>
      </w:r>
    </w:p>
    <w:p>
      <w:pPr>
        <w:pStyle w:val="BodyText"/>
      </w:pPr>
      <w:r>
        <w:t xml:space="preserve">Moving beyond transactional HR functions, I pursued advanced certification in Strategic Human Resources Leadership through the University of Houston's Executive Education program. This rigorous curriculum emphasized data-driven decision-making in multicultural environments—essential for managing Houston's 40% foreign-born workforce and its top 10 most diverse cities ranking. I implemented predictive analytics tools that reduced voluntary turnover by 22% at my previous role, demonstrating how HR metrics can directly support business continuity in volatile industries like oil and gas, which dominate Houston's economic fabric. My approach integrates compliance with the</w:t>
      </w:r>
      <w:r>
        <w:t xml:space="preserve"> </w:t>
      </w:r>
      <w:r>
        <w:rPr>
          <w:iCs/>
          <w:i/>
        </w:rPr>
        <w:t xml:space="preserve">United States Houston</w:t>
      </w:r>
      <w:r>
        <w:t xml:space="preserve"> </w:t>
      </w:r>
      <w:r>
        <w:t xml:space="preserve">regulatory landscape—from Title VII to Texas Workforce Commission requirements—with proactive initiatives that foster inclusion, such as our mentorship program connecting 150+ underrepresented employees with senior leaders.</w:t>
      </w:r>
    </w:p>
    <w:p>
      <w:pPr>
        <w:pStyle w:val="BodyText"/>
      </w:pPr>
      <w:r>
        <w:t xml:space="preserve">What sets my candidacy apart is my hyper-localized understanding of Houston's HR challenges. Unlike national HR strategies that treat all markets uniformly, I've developed solutions specific to our region's nuances: navigating the seasonal workforce fluctuations in energy sectors, addressing healthcare access gaps for hourly employees in underserved neighborhoods like Sunnyside and Third Ward, and leveraging Houston's burgeoning tech corridor for cross-industry talent development. For instance, I spearheaded a partnership with the Houston Community College system to create an HR apprenticeship program targeting local residents—a initiative that has placed 65+ individuals into management pathways while directly addressing workforce shortages critical to our city's growth.</w:t>
      </w:r>
    </w:p>
    <w:p>
      <w:pPr>
        <w:pStyle w:val="BodyText"/>
      </w:pPr>
      <w:r>
        <w:t xml:space="preserve">I recognize that the role of a Human Resources Manager in United States Houston extends beyond administrative excellence. It requires cultural fluency in a city where Hispanic, African American, and Asian American communities each constitute significant portions of the workforce. My experience includes leading diversity task forces that increased women's representation in leadership roles by 35% at my last position—achievements validated through third-party audits reflecting Houston's commitment to equitable growth. I've also navigated complex labor relations in a city with one of the nation's strongest union presence (notably in port operations and manufacturing), earning trust through transparent communication during collective bargaining sessions.</w:t>
      </w:r>
    </w:p>
    <w:p>
      <w:pPr>
        <w:pStyle w:val="BodyText"/>
      </w:pPr>
      <w:r>
        <w:t xml:space="preserve">My strategic vision for this position centers on three pillars directly applicable to Houston's business environment:</w:t>
      </w:r>
    </w:p>
    <w:p>
      <w:pPr>
        <w:numPr>
          <w:ilvl w:val="0"/>
          <w:numId w:val="1001"/>
        </w:numPr>
        <w:pStyle w:val="Compact"/>
      </w:pPr>
      <w:r>
        <w:rPr>
          <w:bCs/>
          <w:b/>
        </w:rPr>
        <w:t xml:space="preserve">Talent Resilience Building</w:t>
      </w:r>
      <w:r>
        <w:t xml:space="preserve">: Creating succession plans that mitigate industry-specific risks, such as energy market volatility, by developing multi-skilled workforces.</w:t>
      </w:r>
    </w:p>
    <w:p>
      <w:pPr>
        <w:numPr>
          <w:ilvl w:val="0"/>
          <w:numId w:val="1001"/>
        </w:numPr>
        <w:pStyle w:val="Compact"/>
      </w:pPr>
      <w:r>
        <w:rPr>
          <w:bCs/>
          <w:b/>
        </w:rPr>
        <w:t xml:space="preserve">Community-Integrated HR Programs</w:t>
      </w:r>
      <w:r>
        <w:t xml:space="preserve">: Partnering with Houston's nonprofit ecosystem (e.g., United Way of Greater Houston) to address employee needs like childcare access and financial wellness—issues disproportionately affecting local families.</w:t>
      </w:r>
    </w:p>
    <w:p>
      <w:pPr>
        <w:pStyle w:val="FirstParagraph"/>
      </w:pPr>
      <w:r>
        <w:t xml:space="preserve">Houston's status as a global city demands HR leaders who understand that talent strategy is economic strategy. When I visited the Museum District during my previous job search for an opportunity here, I was struck by how our city's identity—defined by resilience after Hurricane Harvey, innovation in space exploration (JSC), and welcoming newcomers—mirrors the ethos of exceptional HR management: adaptability, forward-thinking, and community focus. This isn't merely a job location; it's where my professional purpose converges with Houston's heartbeat.</w:t>
      </w:r>
    </w:p>
    <w:p>
      <w:pPr>
        <w:pStyle w:val="BodyText"/>
      </w:pPr>
      <w:r>
        <w:t xml:space="preserve">I am eager to bring this context-driven approach to your organization. As your next Human Resources Manager in United States Houston, I will ensure that every employee feels valued within our shared mission while advancing the business objectives that make Houston a global economic powerhouse. My resume details quantifiable achievements in retention, DEI initiatives, and cost-saving HR transformations—but more importantly, it reflects my commitment to being part of Houston's story.</w:t>
      </w:r>
    </w:p>
    <w:p>
      <w:pPr>
        <w:pStyle w:val="BodyText"/>
      </w:pPr>
      <w:r>
        <w:t xml:space="preserve">Thank you for considering my application. I welcome the opportunity to discuss how my strategic vision for human resources management can support your team's success in the heart of Texas. I look forward to contributing to a workplace culture that reflects Houston's spirit: innovative, inclusive, and relentlessly ambitious.</w:t>
      </w:r>
    </w:p>
    <w:p>
      <w:pPr>
        <w:pStyle w:val="BodyText"/>
      </w:pPr>
      <w:r>
        <w:t xml:space="preserve">Sincerely,</w:t>
      </w:r>
      <w:r>
        <w:br/>
      </w:r>
      <w:r>
        <w:rPr>
          <w:bCs/>
          <w:b/>
        </w:rPr>
        <w:t xml:space="preserve">Alex Morgan</w:t>
      </w:r>
      <w:r>
        <w:br/>
      </w:r>
      <w:r>
        <w:t xml:space="preserve">Human Resources Manager Candidate</w:t>
      </w:r>
      <w:r>
        <w:br/>
      </w:r>
      <w:r>
        <w:t xml:space="preserve">Phone: (713) 555-0198 | Email: alex.morgan@email.com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2026-07-24T03:40:08Z</dcterms:created>
  <dcterms:modified xsi:type="dcterms:W3CDTF">2026-07-24T03:40:08Z</dcterms:modified>
</cp:coreProperties>
</file>

<file path=docProps/custom.xml><?xml version="1.0" encoding="utf-8"?>
<Properties xmlns="http://schemas.openxmlformats.org/officeDocument/2006/custom-properties" xmlns:vt="http://schemas.openxmlformats.org/officeDocument/2006/docPropsVTypes"/>
</file>