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0" w:name="X8d94cf0ef6f836ba5722f910da525d90177cae9"/>
    <w:p>
      <w:pPr>
        <w:pStyle w:val="Heading1"/>
      </w:pPr>
      <w:r>
        <w:t xml:space="preserve">Statement of Purpose: Advancing Human Capital Excellence in United States Miami</w:t>
      </w:r>
    </w:p>
    <w:p>
      <w:pPr>
        <w:pStyle w:val="FirstParagraph"/>
      </w:pPr>
      <w:r>
        <w:t xml:space="preserve">As a dedicated human resources professional with over seven years of progressive experience in strategic talent management, I am submitting this Statement of Purpose to formally express my commitment to serving as a Human Resources Manager within the dynamic business ecosystem of the United States Miami region. My career trajectory has been purposefully aligned with the unique challenges and opportunities presented by South Florida’s multicultural workforce, international business hub status, and rapidly evolving labor market. This document articulates my professional philosophy, relevant expertise, and unwavering dedication to contributing meaningfully to Miami-based organizations seeking transformative HR leadership.</w:t>
      </w:r>
    </w:p>
    <w:p>
      <w:pPr>
        <w:pStyle w:val="BodyText"/>
      </w:pPr>
      <w:r>
        <w:t xml:space="preserve">The City of Miami stands as a global crossroads where diverse cultures converge, creating an unparalleled human capital landscape. As a Human Resources Manager operating within the United States Miami context, I understand that true organizational success hinges on harnessing this diversity through inclusive practices rooted in compliance with federal, state (particularly Florida’s specific regulations), and local employment laws. My academic foundation—complemented by a Master of Science in Industrial-Organizational Psychology from Florida International University—equipped me with evidence-based methodologies to design equitable recruitment processes, develop culturally intelligent performance management systems, and navigate complex labor relations unique to our region. This education was not merely theoretical; it was contextualized through coursework analyzing Miami’s tourism-driven economy, the seasonal workforce dynamics of South Beach hospitality businesses, and the legal nuances affecting multinational corporations headquartered in Downtown Miami.</w:t>
      </w:r>
    </w:p>
    <w:p>
      <w:pPr>
        <w:pStyle w:val="BodyText"/>
      </w:pPr>
      <w:r>
        <w:t xml:space="preserve">My professional experience has been deeply embedded within United States Miami’s corporate environment. As Senior HR Specialist at a leading healthcare consortium with headquarters in Coral Gables, I spearheaded initiatives directly addressing Miami-specific workforce challenges. I restructured the recruitment strategy to reduce time-to-hire by 35% for critical nursing and bilingual support roles, directly responding to the region’s high demand for Spanish-English proficient staff. I implemented a mandatory cultural competency training program that significantly improved employee satisfaction scores among Miami’s diverse frontline teams—from Cuban-American administrative staff in Hialeah offices to Caribbean-born hospitality workers in South Beach resorts. Crucially, I developed and managed an innovative retention strategy targeting Miami’s high-turnover sectors, including tourism and retail, which decreased voluntary turnover by 28% within two years through competitive benefit adjustments aligned with local cost-of-living realities.</w:t>
      </w:r>
    </w:p>
    <w:p>
      <w:pPr>
        <w:pStyle w:val="BodyText"/>
      </w:pPr>
      <w:r>
        <w:t xml:space="preserve">What distinguishes my approach to Human Resources Management in the United States Miami is an unwavering commitment to proactive compliance and community engagement. I have personally navigated the intricacies of Florida’s recent labor law updates, including amendments to wage-and-hour regulations and the evolving landscape of workplace safety protocols post-pandemic, ensuring every initiative adheres rigorously to legal standards while fostering a positive employee experience. My role as HR Liaison for Miami’s Chamber of Commerce Workforce Development Task Force further solidified my understanding of regional talent pipelines and economic development initiatives. I actively participated in partnerships with Miami Dade College and the University of Miami to create internship pathways for underrepresented local talent, directly addressing workforce gaps critical to South Florida’s economic resilience.</w:t>
      </w:r>
    </w:p>
    <w:p>
      <w:pPr>
        <w:pStyle w:val="BodyText"/>
      </w:pPr>
      <w:r>
        <w:t xml:space="preserve">As a Human Resources Manager in United States Miami, I view my role as far more than administrative oversight—it is strategic partnership. In a city where international businesses operate alongside family-owned enterprises across sectors like finance (Brickell), technology (Miami Tech Hub), and international trade (PortMiami), HR must be the bridge connecting organizational vision with human potential. My expertise lies in translating business objectives into people-centric strategies: designing flexible scheduling models for tourism-dependent businesses during peak seasons, establishing robust onboarding frameworks for multinational teams relocating to Miami, and implementing data-driven talent analytics to forecast workforce needs specific to our region’s growth patterns.</w:t>
      </w:r>
    </w:p>
    <w:p>
      <w:pPr>
        <w:pStyle w:val="BodyText"/>
      </w:pPr>
      <w:r>
        <w:t xml:space="preserve">I am particularly drawn to the opportunity within the United States Miami context because of its unparalleled potential for innovation in human capital management. The city’s status as a leading destination for global investment creates constant opportunities to implement cutting-edge HR solutions—such as AI-powered recruitment tools tailored for multilingual candidate pools or wellness programs addressing heat-related occupational stress unique to South Florida summers. I have already begun developing such initiatives through my professional network, collaborating with Miami-based tech firms on pilot programs that blend technology with empathetic leadership.</w:t>
      </w:r>
    </w:p>
    <w:p>
      <w:pPr>
        <w:pStyle w:val="BodyText"/>
      </w:pPr>
      <w:r>
        <w:t xml:space="preserve">My long-term vision aligns seamlessly with the future of HR in United States Miami. I aspire to lead HR departments that are not merely reactive but proactive architects of inclusive, high-performance cultures—where every employee, regardless of background or role, can thrive within Miami’s vibrant community. I aim to champion policies that support working parents through childcare partnerships in Doral and Kendall districts, advocate for sustainable career progression pathways in the burgeoning green energy sector (a growing focus area for Miami-based companies), and strengthen employer branding to attract global talent seeking South Florida’s unique quality of life.</w:t>
      </w:r>
    </w:p>
    <w:p>
      <w:pPr>
        <w:pStyle w:val="BodyText"/>
      </w:pPr>
      <w:r>
        <w:t xml:space="preserve">Ultimately, this Statement of Purpose reflects my profound belief that the success of any organization in the United States Miami is measured by its people. I am prepared to bring a strategic, compassionate, and deeply rooted understanding of our local context to every challenge—whether developing compliance training for new Miami startups, resolving complex union negotiations in Wynwood warehouse districts, or building HR infrastructure that supports Miami’s vision as a 21st-century global city. My career is defined by transforming Human Resources from an administrative function into a true strategic business partner. I am eager to apply this expertise as your next Human Resources Manager and contribute to the continued excellence of your organization within the heart of South Florida.</w:t>
      </w:r>
    </w:p>
    <w:p>
      <w:pPr>
        <w:pStyle w:val="BodyText"/>
      </w:pPr>
      <w:r>
        <w:t xml:space="preserve">Thank you for considering my application. I welcome the opportunity to discuss how my vision for human capital management can advance your strategic objectives in the vibrant United States Miami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dc:title>
  <dc:creator/>
  <dc:language>en</dc:language>
  <cp:keywords/>
  <dcterms:created xsi:type="dcterms:W3CDTF">2026-07-23T15:17:05Z</dcterms:created>
  <dcterms:modified xsi:type="dcterms:W3CDTF">2026-07-23T15:17:05Z</dcterms:modified>
</cp:coreProperties>
</file>

<file path=docProps/custom.xml><?xml version="1.0" encoding="utf-8"?>
<Properties xmlns="http://schemas.openxmlformats.org/officeDocument/2006/custom-properties" xmlns:vt="http://schemas.openxmlformats.org/officeDocument/2006/docPropsVTypes"/>
</file>