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EMBRACING INDUSTRIAL ENGINEERING EXCELLENCE IN ADDIS ABABA, ETHIOPIA</w:t>
      </w:r>
    </w:p>
    <w:p>
      <w:pPr>
        <w:pStyle w:val="BodyText"/>
      </w:pPr>
      <w:r>
        <w:t xml:space="preserve">From the bustling streets of Addis Ababa, where traditional markets blend with modern industrial parks like Bole Lemi and Zewditu Industrial Park, I have witnessed firsthand the transformative power of efficient systems. As an aspiring</w:t>
      </w:r>
      <w:r>
        <w:t xml:space="preserve"> </w:t>
      </w:r>
      <w:r>
        <w:rPr>
          <w:bCs/>
          <w:b/>
        </w:rPr>
        <w:t xml:space="preserve">Industrial Engineer</w:t>
      </w:r>
      <w:r>
        <w:t xml:space="preserve">, I am driven to contribute to Ethiopia’s ambitious industrialization roadmap by applying systematic problem-solving to optimize production, logistics, and resource utilization across our nation’s growing manufacturing landscape. This Statement of Purpose articulates my academic journey, professional aspirations, and unwavering commitment to advancing</w:t>
      </w:r>
      <w:r>
        <w:t xml:space="preserve"> </w:t>
      </w:r>
      <w:r>
        <w:rPr>
          <w:bCs/>
          <w:b/>
        </w:rPr>
        <w:t xml:space="preserve">Industrial Engineering</w:t>
      </w:r>
      <w:r>
        <w:t xml:space="preserve"> </w:t>
      </w:r>
      <w:r>
        <w:t xml:space="preserve">practices in</w:t>
      </w:r>
      <w:r>
        <w:t xml:space="preserve"> </w:t>
      </w:r>
      <w:r>
        <w:rPr>
          <w:bCs/>
          <w:b/>
        </w:rPr>
        <w:t xml:space="preserve">Ethiopia Addis Ababa</w:t>
      </w:r>
      <w:r>
        <w:t xml:space="preserve">, where I intend to build a career that directly fuels sustainable economic growth.</w:t>
      </w:r>
    </w:p>
    <w:p>
      <w:pPr>
        <w:pStyle w:val="BodyText"/>
      </w:pPr>
      <w:r>
        <w:t xml:space="preserve">My fascination with industrial efficiency began during childhood in Addis Ababa. Watching my grandmother’s small-scale honey-processing business—where manual bottling and inventory mismanagement led to significant product spoilage—I realized how systemic inefficiencies stifled local entrepreneurship. This early observation propelled me to pursue a Bachelor’s degree in Mechanical Engineering at Addis Ababa University (AAU), where I discovered Industrial Engineering as the precise discipline to address such challenges. Courses like Operations Research, Quality Control, and Systems Analysis became my intellectual compass, revealing how data-driven methodologies could turn chaotic workflows into scalable solutions. During my final year project, I analyzed bottlenecks at a local textile factory in Addis Ababa’s industrial zone. Using simulation software and value-stream mapping, I identified that 32% of production delays stemmed from inefficient material handling—a finding later implemented by the factory to reduce waste by 19%. This experience crystallized my resolve: as an</w:t>
      </w:r>
      <w:r>
        <w:t xml:space="preserve"> </w:t>
      </w:r>
      <w:r>
        <w:rPr>
          <w:bCs/>
          <w:b/>
        </w:rPr>
        <w:t xml:space="preserve">Industrial Engineer</w:t>
      </w:r>
      <w:r>
        <w:t xml:space="preserve">, I would bridge academic rigor with Ethiopia’s real-world industrial needs.</w:t>
      </w:r>
    </w:p>
    <w:p>
      <w:pPr>
        <w:pStyle w:val="BodyText"/>
      </w:pPr>
      <w:r>
        <w:t xml:space="preserve">My academic foundation extends beyond textbooks. I actively engaged with Ethiopia’s industrial development initiatives, including a research internship at the Ethiopian Industrial Park Development Corporation (EIPDC). There, I assisted in optimizing logistics for the Hawassa Industrial Park by modeling truck scheduling algorithms to reduce cargo dwell time—a critical pain point for exporters. This project underscored how</w:t>
      </w:r>
      <w:r>
        <w:t xml:space="preserve"> </w:t>
      </w:r>
      <w:r>
        <w:rPr>
          <w:bCs/>
          <w:b/>
        </w:rPr>
        <w:t xml:space="preserve">Industrial Engineer</w:t>
      </w:r>
      <w:r>
        <w:t xml:space="preserve">s are pivotal in Ethiopia’s strategy to position itself as an African manufacturing hub. I also volunteered with the Addis Ababa City Administration’s Urban Transport Task Force, analyzing bus routing data to suggest efficiency improvements for the city’s growing commuter network. These experiences confirmed that industrial engineering is not merely about machines—it is about creating human-centered systems that uplift communities and economies.</w:t>
      </w:r>
    </w:p>
    <w:p>
      <w:pPr>
        <w:pStyle w:val="BodyText"/>
      </w:pPr>
      <w:r>
        <w:t xml:space="preserve">I am now applying to advance my expertise at [University Name], renowned for its industry-aligned curriculum in Industrial Engineering. The program’s emphasis on sustainable manufacturing, supply chain resilience, and digital transformation (through courses like Advanced Production Planning and Data Analytics for Operations) aligns perfectly with Ethiopia’s priorities under the Growth and Transformation Plan II (GTP II). Specifically, I am eager to collaborate with Professor [Name]’s research on lean methodologies in agro-processing—a sector where 40% of Ethiopian coffee beans lose value due to post-harvest inefficiencies. My goal is not merely to learn these tools but to adapt them for Ethiopia’s context: for instance, designing low-cost IoT solutions for smallholder farmers in Addis Ababa’s surrounding regions to track crop quality in real time. This approach ensures that</w:t>
      </w:r>
      <w:r>
        <w:t xml:space="preserve"> </w:t>
      </w:r>
      <w:r>
        <w:rPr>
          <w:bCs/>
          <w:b/>
        </w:rPr>
        <w:t xml:space="preserve">Industrial Engineering</w:t>
      </w:r>
      <w:r>
        <w:t xml:space="preserve"> </w:t>
      </w:r>
      <w:r>
        <w:t xml:space="preserve">serves all levels of society—not just large corporations.</w:t>
      </w:r>
    </w:p>
    <w:p>
      <w:pPr>
        <w:pStyle w:val="BodyText"/>
      </w:pPr>
      <w:r>
        <w:t xml:space="preserve">What sets my vision apart is its deep-rooted connection to Addis Ababa as the epicenter of Ethiopia’s industrial revolution. The city hosts over 60% of the nation’s manufacturing capacity, including textile mills, food processors, and automotive assembly plants—all requiring Industrial Engineers to navigate complex challenges like energy constraints, skilled labor shortages, and export compliance. I have already begun preparing for this mission: I completed a certification in Six Sigma Green Belt through the Ethiopian Quality Management Institute (EQMI) and conducted workshops at AAU on process improvement for small-scale bakeries in Addis Ababa’s Gulele district. These efforts taught me that success requires humility—listening to factory supervisors, union leaders, and artisans to co-create solutions rather than impose theoretical models.</w:t>
      </w:r>
    </w:p>
    <w:p>
      <w:pPr>
        <w:pStyle w:val="BodyText"/>
      </w:pPr>
      <w:r>
        <w:t xml:space="preserve">My long-term aspiration is clear: to establish the</w:t>
      </w:r>
      <w:r>
        <w:t xml:space="preserve"> </w:t>
      </w:r>
      <w:r>
        <w:rPr>
          <w:bCs/>
          <w:b/>
        </w:rPr>
        <w:t xml:space="preserve">Addis Ababa Industrial Innovation Center (AAIIC)</w:t>
      </w:r>
      <w:r>
        <w:t xml:space="preserve">, a hub where</w:t>
      </w:r>
      <w:r>
        <w:t xml:space="preserve"> </w:t>
      </w:r>
      <w:r>
        <w:rPr>
          <w:bCs/>
          <w:b/>
        </w:rPr>
        <w:t xml:space="preserve">Industrial Engineer</w:t>
      </w:r>
      <w:r>
        <w:t xml:space="preserve">s from across Ethiopia collaborate with policymakers and industry stakeholders. AAIIC would focus on three priorities critical to Addis Ababa’s growth: (1) reducing energy consumption in factories by 25% through smart grid integration; (2) digitizing supply chains for the coffee sector to ensure fair pricing for farmers; and (3) training 500+ youth annually in industrial systems design. Ethiopia’s target of becoming a middle-income country by 2030 hinges on such initiatives, and I aim to be at their forefront. My ultimate ambition is to become a lead</w:t>
      </w:r>
      <w:r>
        <w:t xml:space="preserve"> </w:t>
      </w:r>
      <w:r>
        <w:rPr>
          <w:bCs/>
          <w:b/>
        </w:rPr>
        <w:t xml:space="preserve">Industrial Engineer</w:t>
      </w:r>
      <w:r>
        <w:t xml:space="preserve"> </w:t>
      </w:r>
      <w:r>
        <w:t xml:space="preserve">within Ethiopia’s Ministry of Trade and Industry, shaping national policies that make Addis Ababa the most efficient manufacturing city in Africa.</w:t>
      </w:r>
    </w:p>
    <w:p>
      <w:pPr>
        <w:pStyle w:val="BodyText"/>
      </w:pPr>
      <w:r>
        <w:t xml:space="preserve">I recognize that this journey demands more than technical skill—it requires resilience in Ethiopia’s dynamic economic landscape. Yet my resolve is unshaken. In Addis Ababa, where a single factory upgrade can provide jobs for 500 families and reduce poverty locally, I see the profound impact of industrial engineering. I will bring to [University Name] not only academic rigor but also a deep understanding of Ethiopia’s unique challenges: from managing rapid urbanization in Addis Ababa to harnessing our youth demographic dividend through industry-led training. As an</w:t>
      </w:r>
      <w:r>
        <w:t xml:space="preserve"> </w:t>
      </w:r>
      <w:r>
        <w:rPr>
          <w:bCs/>
          <w:b/>
        </w:rPr>
        <w:t xml:space="preserve">Industrial Engineer</w:t>
      </w:r>
      <w:r>
        <w:t xml:space="preserve">, I do not seek a job—I seek to build systems that make Ethiopia’s industrial renaissance possible, one optimized process at a time. With your guidance, I will transform this vision into reality, ensuring Addis Ababa remains the engine of Africa’s next economic leap.</w:t>
      </w:r>
    </w:p>
    <w:p>
      <w:pPr>
        <w:pStyle w:val="BodyText"/>
      </w:pPr>
      <w:r>
        <w:t xml:space="preserve">In closing, my purpose is singular: to leverage</w:t>
      </w:r>
      <w:r>
        <w:t xml:space="preserve"> </w:t>
      </w:r>
      <w:r>
        <w:rPr>
          <w:bCs/>
          <w:b/>
        </w:rPr>
        <w:t xml:space="preserve">Industrial Engineering</w:t>
      </w:r>
      <w:r>
        <w:t xml:space="preserve"> </w:t>
      </w:r>
      <w:r>
        <w:t xml:space="preserve">as Ethiopia’s most potent catalyst for inclusive growth. I am ready to immerse myself in [University Name]’s academic community and emerge as a professional whose work bears the unmistakable stamp of Addis Ababa—a city where every innovation we create will echo through the factories, farms, and streets that define our nation’s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2025-12-08T07:10:40Z</dcterms:created>
  <dcterms:modified xsi:type="dcterms:W3CDTF">2025-12-08T07:10:40Z</dcterms:modified>
</cp:coreProperties>
</file>

<file path=docProps/custom.xml><?xml version="1.0" encoding="utf-8"?>
<Properties xmlns="http://schemas.openxmlformats.org/officeDocument/2006/custom-properties" xmlns:vt="http://schemas.openxmlformats.org/officeDocument/2006/docPropsVTypes"/>
</file>