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Buenos</w:t>
      </w:r>
      <w:r>
        <w:t xml:space="preserve"> </w:t>
      </w:r>
      <w:r>
        <w:t xml:space="preserve">Aires</w:t>
      </w:r>
    </w:p>
    <w:bookmarkStart w:id="20" w:name="Xe122f28c8b98cfc0740cd347dbdbbfb7daa6bb3"/>
    <w:p>
      <w:pPr>
        <w:pStyle w:val="Heading1"/>
      </w:pPr>
      <w:r>
        <w:t xml:space="preserve">Statement of Purpose: Pursuing Journalism Excellence in the Heart of Argentina</w:t>
      </w:r>
    </w:p>
    <w:p>
      <w:pPr>
        <w:pStyle w:val="FirstParagraph"/>
      </w:pPr>
      <w:r>
        <w:t xml:space="preserve">As I sit beneath the sprawling jacaranda trees of Plaza San Martín, watching journalists from Argentina's most revered media outlets weave through the vibrant streets of Buenos Aires, I feel an unshakeable certainty: my journey as a journalist begins here. This Statement of Purpose articulates my profound commitment to journalism, my vision for contributing to Argentina's dynamic media landscape, and why Buenos Aires—the pulsating epicenter of Latin American storytelling—is indispensable to my professional evolution.</w:t>
      </w:r>
    </w:p>
    <w:p>
      <w:pPr>
        <w:pStyle w:val="BodyText"/>
      </w:pPr>
      <w:r>
        <w:t xml:space="preserve">My fascination with journalism ignited during childhood summers in Patagonia, where I accompanied a local reporter documenting the cultural resilience of indigenous Mapuche communities. Witnessing how his meticulous reporting amplified marginalized voices, I understood journalism as more than news—it is social justice in action. This early exposure crystallized my ambition to become an investigative journalist who bridges societal divides through truth-seeking narratives. My academic foundation at the University of Buenos Aires (UBA) further cemented this purpose: courses in political communication and media ethics taught me that journalism in Argentina isn't merely a profession—it's a civic duty rooted in the nation's history of democratic struggles.</w:t>
      </w:r>
    </w:p>
    <w:p>
      <w:pPr>
        <w:pStyle w:val="BodyText"/>
      </w:pPr>
      <w:r>
        <w:t xml:space="preserve">Argentina, particularly Buenos Aires, represents an unparalleled crucible for journalistic growth. The city’s tumultuous 20th-century narrative—from Peronist upheavals to the Dirty War and economic transformations—has forged a media culture uniquely equipped to confront complexity with nuance. As I researched Argentina’s journalistic heritage, I was profoundly moved by the legacy of Clarín's pioneering investigative teams during the 1970s and modern innovators like Página/12 who navigate digital disruption while upholding ethical rigor. Buenos Aires isn't just a location; it is where press freedom battles are waged daily in La Nación’s editorial rooms and in the clandestine newsrooms of independent outlets like Chequeado. This environment demands journalists who understand that every headline carries historical weight—and I am ready to absorb this wisdom.</w:t>
      </w:r>
    </w:p>
    <w:p>
      <w:pPr>
        <w:pStyle w:val="BodyText"/>
      </w:pPr>
      <w:r>
        <w:t xml:space="preserve">My professional journey has prepared me for this immersion. As an intern at</w:t>
      </w:r>
      <w:r>
        <w:t xml:space="preserve"> </w:t>
      </w:r>
      <w:r>
        <w:rPr>
          <w:iCs/>
          <w:i/>
        </w:rPr>
        <w:t xml:space="preserve">La Voz del Sur</w:t>
      </w:r>
      <w:r>
        <w:t xml:space="preserve">, a Buenos Aires-based community newspaper, I documented the socio-economic impact of Argentina’s 2023 inflation crisis on working-class neighborhoods like La Boca. My report on migrant workers' access to healthcare was featured in a national media roundtable, demonstrating how localized stories resonate with national narratives—a hallmark of Argentine journalism. Concurrently, I co-founded</w:t>
      </w:r>
      <w:r>
        <w:t xml:space="preserve"> </w:t>
      </w:r>
      <w:r>
        <w:rPr>
          <w:iCs/>
          <w:i/>
        </w:rPr>
        <w:t xml:space="preserve">Verde y Negro</w:t>
      </w:r>
      <w:r>
        <w:t xml:space="preserve">, a student-led platform analyzing political discourse through data visualization, which won the 2023 UBA Journalism Innovation Award. These experiences taught me that effective storytelling in Argentina requires blending traditional reporting with digital agility while respecting cultural context—a skill set I will refine through rigorous academic training.</w:t>
      </w:r>
    </w:p>
    <w:p>
      <w:pPr>
        <w:pStyle w:val="BodyText"/>
      </w:pPr>
      <w:r>
        <w:t xml:space="preserve">What draws me most profoundly to Buenos Aires is its living tapestry of contradictions: the elegance of Teatro Colón juxtaposed against the raw energy of La Boca’s street art, where every mural tells a story of resilience. This duality mirrors journalism’s essence—seeking truth within layered realities. I intend to leverage this environment by studying under faculty at FLACSO Argentina who specialize in conflict reporting, while collaborating with outlets like</w:t>
      </w:r>
      <w:r>
        <w:t xml:space="preserve"> </w:t>
      </w:r>
      <w:r>
        <w:rPr>
          <w:iCs/>
          <w:i/>
        </w:rPr>
        <w:t xml:space="preserve">Noticias de la Ciudad</w:t>
      </w:r>
      <w:r>
        <w:t xml:space="preserve"> </w:t>
      </w:r>
      <w:r>
        <w:t xml:space="preserve">to document urban transformation in the city’s rapidly gentrifying districts. My research proposal focuses on how social media reshapes civic engagement among Buenos Aires’ youth—a critical lens for understanding modern journalism's role in democracy.</w:t>
      </w:r>
    </w:p>
    <w:p>
      <w:pPr>
        <w:pStyle w:val="BodyText"/>
      </w:pPr>
      <w:r>
        <w:t xml:space="preserve">I recognize that becoming a journalist requires more than technical skill; it demands ethical courage. Argentina’s history of press censorship under military dictatorships ha instilled in its journalists an unyielding commitment to accountability. During my internship at Radio Mitre, I observed senior reporters navigating delicate political coverage with precision—always prioritizing truth over convenience. This ethos defines the Buenos Aires journalism community: a space where stories about femicide rates, climate displacement in the Pampas, or labor rights in Mercedes factories aren’t just news—they are acts of solidarity. I aspire to embody this standard by producing work that challenges power without losing compassion.</w:t>
      </w:r>
    </w:p>
    <w:p>
      <w:pPr>
        <w:pStyle w:val="BodyText"/>
      </w:pPr>
      <w:r>
        <w:t xml:space="preserve">My long-term vision is threefold. First, I will establish a multimedia platform documenting Argentina’s cultural renaissance through the lens of its youth, focusing on how digital artists and activists shape national identity—a project I’ll develop using resources at Buenos Aires’ Center for Journalism Innovation. Second, I aim to mentor emerging journalists from underserved communities in Greater Buenos Aires through workshops on ethical data journalism, building bridges across socioeconomic divides. Finally, as a journalist committed to Argentina’s future, I will advocate for sustainable funding models that protect independent media from corporate and political pressure—learning directly from the struggles of outlets like</w:t>
      </w:r>
      <w:r>
        <w:t xml:space="preserve"> </w:t>
      </w:r>
      <w:r>
        <w:rPr>
          <w:iCs/>
          <w:i/>
        </w:rPr>
        <w:t xml:space="preserve">El Destape</w:t>
      </w:r>
      <w:r>
        <w:t xml:space="preserve">.</w:t>
      </w:r>
    </w:p>
    <w:p>
      <w:pPr>
        <w:pStyle w:val="BodyText"/>
      </w:pPr>
      <w:r>
        <w:t xml:space="preserve">Buenos Aires is where I learned that journalism isn't about being first—it's about being right. It’s where a single story can reignite public discourse on Argentina’s path toward justice, as evidenced by the impact of</w:t>
      </w:r>
      <w:r>
        <w:t xml:space="preserve"> </w:t>
      </w:r>
      <w:r>
        <w:rPr>
          <w:iCs/>
          <w:i/>
        </w:rPr>
        <w:t xml:space="preserve">Página/12</w:t>
      </w:r>
      <w:r>
        <w:t xml:space="preserve">'s recent investigations into judicial corruption. This city doesn’t just host journalists; it molds them through its relentless energy and intellectual depth. When I walk past the historic offices of Clarín or sip coffee at Café Tortoni while drafting stories, I feel part of a lineage stretching back to the 19th-century press pioneers who shaped Argentina’s democratic consciousness.</w:t>
      </w:r>
    </w:p>
    <w:p>
      <w:pPr>
        <w:pStyle w:val="BodyText"/>
      </w:pPr>
      <w:r>
        <w:t xml:space="preserve">Therefore, my Statement of Purpose is not merely an application—it is a promise. A promise to honor Buenos Aires’ journalistic legacy by reporting with integrity in its plazas and barrios, to amplify voices often silenced in mainstream narratives, and to contribute to a media ecosystem where truth remains the most potent force for change. I am ready to immerse myself fully in this city’s heartbeat, because here—amid the tango rhythms of Avenida Corrientes and the whispers of history on Calle Florida—the future of journalism is being written. This is why I choose Argentina Buenos Aires: not as a destination, but as the essential foundation for becoming a journalist who serves truth without fear.</w:t>
      </w:r>
    </w:p>
    <w:p>
      <w:pPr>
        <w:pStyle w:val="BodyText"/>
      </w:pPr>
      <w:r>
        <w:t xml:space="preserve">My journey begins where Argentina’s soul meets its storytelling tradition. I am ready to learn, to report, and to grow within the vibrant crucible of Buenos Aires journalism.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Buenos Aires</dc:title>
  <dc:creator/>
  <dc:language>en</dc:language>
  <cp:keywords/>
  <dcterms:created xsi:type="dcterms:W3CDTF">2026-07-23T09:33:56Z</dcterms:created>
  <dcterms:modified xsi:type="dcterms:W3CDTF">2026-07-23T09:33:56Z</dcterms:modified>
</cp:coreProperties>
</file>

<file path=docProps/custom.xml><?xml version="1.0" encoding="utf-8"?>
<Properties xmlns="http://schemas.openxmlformats.org/officeDocument/2006/custom-properties" xmlns:vt="http://schemas.openxmlformats.org/officeDocument/2006/docPropsVTypes"/>
</file>