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Seeking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0" w:name="X9d8fbd28b582b6fad37e10a7547e5b542979ddc"/>
    <w:p>
      <w:pPr>
        <w:pStyle w:val="Heading1"/>
      </w:pPr>
      <w:r>
        <w:t xml:space="preserve">Statement of Purpose: Advancing Journalism Career Through Academic Rigor in Australia Sydney</w:t>
      </w:r>
    </w:p>
    <w:p>
      <w:pPr>
        <w:pStyle w:val="FirstParagraph"/>
      </w:pPr>
      <w:r>
        <w:t xml:space="preserve">As a dedicated and ethically driven journalist with five years of immersive reporting experience across Southeast Asia, I have crafted this</w:t>
      </w:r>
      <w:r>
        <w:t xml:space="preserve"> </w:t>
      </w:r>
      <w:r>
        <w:rPr>
          <w:iCs/>
          <w:i/>
        </w:rPr>
        <w:t xml:space="preserve">Statement of Purpose</w:t>
      </w:r>
      <w:r>
        <w:t xml:space="preserve"> </w:t>
      </w:r>
      <w:r>
        <w:t xml:space="preserve">to formally articulate my commitment to advancing my professional expertise through postgraduate studies at the University of Technology Sydney (UTS). My goal is unequivocally clear: to become a transformative</w:t>
      </w:r>
      <w:r>
        <w:t xml:space="preserve"> </w:t>
      </w:r>
      <w:r>
        <w:rPr>
          <w:iCs/>
          <w:i/>
        </w:rPr>
        <w:t xml:space="preserve">Journalist</w:t>
      </w:r>
      <w:r>
        <w:t xml:space="preserve"> </w:t>
      </w:r>
      <w:r>
        <w:t xml:space="preserve">who bridges global storytelling with nuanced local perspectives, and I believe that Australia Sydney offers the unparalleled academic environment, cultural diversity, and industry integration essential for achieving this vision.</w:t>
      </w:r>
    </w:p>
    <w:p>
      <w:pPr>
        <w:pStyle w:val="BodyText"/>
      </w:pPr>
      <w:r>
        <w:t xml:space="preserve">My journalistic journey began in Jakarta during my undergraduate studies in Communication Arts. Covering community-led environmental initiatives and urban poverty dynamics, I rapidly understood journalism’s power as both a mirror to society and a catalyst for change. Reporting on the 2021 Cipinang River floods, I witnessed firsthand how accurate, empathetic reporting could mobilize government resources and community action—yet also recognized systemic gaps in ethical storytelling within underrepresented communities. This experience crystallized my desire to master both the technical mastery of modern journalism and its evolving ethical frameworks. However, my ambition extends beyond regional impact; I seek to understand how diverse cultures engage with media narratives, particularly within a multicultural society like Australia Sydney.</w:t>
      </w:r>
    </w:p>
    <w:p>
      <w:pPr>
        <w:pStyle w:val="BodyText"/>
      </w:pPr>
      <w:r>
        <w:t xml:space="preserve">It is precisely this intersection of global perspective and local context that draws me decisively to studying in</w:t>
      </w:r>
      <w:r>
        <w:t xml:space="preserve"> </w:t>
      </w:r>
      <w:r>
        <w:rPr>
          <w:iCs/>
          <w:i/>
        </w:rPr>
        <w:t xml:space="preserve">Australia Sydney</w:t>
      </w:r>
      <w:r>
        <w:t xml:space="preserve">. The city’s unique position as a global hub where Pacific Islander, South Asian, Middle Eastern, and Indigenous communities intersect provides an unprecedented living laboratory for contemporary journalism. Unlike my previous reporting environments, Sydney’s media landscape—home to ABC News’ national headquarters, SBS’ multilingual broadcasting excellence, and the influential</w:t>
      </w:r>
      <w:r>
        <w:t xml:space="preserve"> </w:t>
      </w:r>
      <w:r>
        <w:rPr>
          <w:iCs/>
          <w:i/>
        </w:rPr>
        <w:t xml:space="preserve">Sydney Morning Herald</w:t>
      </w:r>
      <w:r>
        <w:t xml:space="preserve">—operates at the forefront of ethical innovation in a pluralistic society. The University of Technology Sydney’s Master of Journalism program stands apart for its industry-aligned curriculum, including courses like "Digital Media Ethics" and "Investigative Reporting in Multicultural Contexts," which directly address my identified professional needs. Moreover, UTS’s proximity to major newsrooms enables immersive internships with organizations like</w:t>
      </w:r>
      <w:r>
        <w:t xml:space="preserve"> </w:t>
      </w:r>
      <w:r>
        <w:rPr>
          <w:iCs/>
          <w:i/>
        </w:rPr>
        <w:t xml:space="preserve">The Guardian Australia</w:t>
      </w:r>
      <w:r>
        <w:t xml:space="preserve"> </w:t>
      </w:r>
      <w:r>
        <w:t xml:space="preserve">or SBS News—critical for applying academic theory to real-world challenges such as countering disinformation in diverse communities.</w:t>
      </w:r>
    </w:p>
    <w:p>
      <w:pPr>
        <w:pStyle w:val="BodyText"/>
      </w:pPr>
      <w:r>
        <w:t xml:space="preserve">My current work as a freelance reporter has exposed me to the urgent need for journalists who understand digital transformation without sacrificing journalistic integrity. I have developed proficiency in data journalism through self-taught Python scripting and GIS mapping, enabling me to visualize complex issues like migration patterns or climate resilience. Yet, I recognize that mastery requires structured mentorship—a gap my current role cannot fill. In</w:t>
      </w:r>
      <w:r>
        <w:t xml:space="preserve"> </w:t>
      </w:r>
      <w:r>
        <w:rPr>
          <w:iCs/>
          <w:i/>
        </w:rPr>
        <w:t xml:space="preserve">Australia Sydney</w:t>
      </w:r>
      <w:r>
        <w:t xml:space="preserve">, I seek guidance from faculty such as Professor John Hattrell (expert in media ethics) and Dr. Sarah Cook (specializing in digital narratives), whose research on ethical AI use in news aligns perfectly with my goal to develop a framework for responsible data journalism across cultures. The program’s emphasis on "storytelling for social impact" also resonates deeply, as I aim to produce work that amplifies marginalized voices, such as Pacific Islander diaspora communities navigating cultural preservation in urban Australia.</w:t>
      </w:r>
    </w:p>
    <w:p>
      <w:pPr>
        <w:pStyle w:val="BodyText"/>
      </w:pPr>
      <w:r>
        <w:t xml:space="preserve">Crucially, my decision to study in Sydney is informed by Australia’s progressive media policy landscape. The Australian Press Council’s evolving guidelines on Indigenous representation and the National Media Commission’s focus on regional news sustainability offer a dynamic context for academic inquiry. I intend to contribute research examining how Australian journalism can better serve multicultural communities—potentially through a thesis exploring narrative strategies used by SBS’ community radio networks in Sydney. This work would not only advance academic discourse but also provide actionable insights for industry partners, reinforcing the program’s commitment to real-world impact.</w:t>
      </w:r>
    </w:p>
    <w:p>
      <w:pPr>
        <w:pStyle w:val="BodyText"/>
      </w:pPr>
      <w:r>
        <w:t xml:space="preserve">My long-term vision as a</w:t>
      </w:r>
      <w:r>
        <w:t xml:space="preserve"> </w:t>
      </w:r>
      <w:r>
        <w:rPr>
          <w:iCs/>
          <w:i/>
        </w:rPr>
        <w:t xml:space="preserve">Journalist</w:t>
      </w:r>
      <w:r>
        <w:t xml:space="preserve"> </w:t>
      </w:r>
      <w:r>
        <w:t xml:space="preserve">extends beyond Australia’s shores. I aspire to establish a cross-cultural media initiative connecting Southeast Asian and Australian communities through collaborative storytelling projects—addressing shared challenges like climate migration or digital literacy. Studying in Sydney is the strategic nexus for this ambition: it provides access to the continent’s most diverse urban ecosystem, critical industry partnerships, and Australia’s global standing as a leader in ethical media innovation. The city itself embodies journalism’s future—where stories are told with cultural intelligence by journalists who understand that truth requires listening as much as speaking.</w:t>
      </w:r>
    </w:p>
    <w:p>
      <w:pPr>
        <w:pStyle w:val="BodyText"/>
      </w:pPr>
      <w:r>
        <w:t xml:space="preserve">Having navigated reporting in high-stakes environments across Indonesia, Vietnam, and Cambodia, I bring resilience and cross-cultural adaptability to the classroom. My experience managing sensitive community narratives has instilled in me a profound respect for ethical constraints—particularly regarding Indigenous knowledge sharing—a value deeply aligned with Australia’s media ethics standards. I am prepared to engage rigorously with Sydney’s academic environment while contributing my unique perspective as an emerging journalist from Asia, enriching peer discussions on global media challenges.</w:t>
      </w:r>
    </w:p>
    <w:p>
      <w:pPr>
        <w:pStyle w:val="BodyText"/>
      </w:pPr>
      <w:r>
        <w:t xml:space="preserve">As I finalize this</w:t>
      </w:r>
      <w:r>
        <w:t xml:space="preserve"> </w:t>
      </w:r>
      <w:r>
        <w:rPr>
          <w:iCs/>
          <w:i/>
        </w:rPr>
        <w:t xml:space="preserve">Statement of Purpose</w:t>
      </w:r>
      <w:r>
        <w:t xml:space="preserve">, I reaffirm that Australia Sydney is not merely a geographic destination but the essential crucible for my growth as a journalist. The synergy of UTS’s cutting-edge program, Sydney’s vibrant media ecosystem, and Australia’s progressive journalistic ethos creates an opportunity uniquely positioned to elevate my practice. I am ready to immerse myself fully in this environment—to learn from leading minds, collaborate with diverse peers, and contribute meaningfully to journalism that serves humanity with integrity. This is not just a step in my career; it is the foundational investment required for me to become the</w:t>
      </w:r>
      <w:r>
        <w:t xml:space="preserve"> </w:t>
      </w:r>
      <w:r>
        <w:rPr>
          <w:iCs/>
          <w:i/>
        </w:rPr>
        <w:t xml:space="preserve">Journalist</w:t>
      </w:r>
      <w:r>
        <w:t xml:space="preserve"> </w:t>
      </w:r>
      <w:r>
        <w:t xml:space="preserve">Australia Sydney needs—a storyteller who bridges divides through truth.</w:t>
      </w:r>
    </w:p>
    <w:p>
      <w:pPr>
        <w:pStyle w:val="BodyText"/>
      </w:pPr>
      <w:r>
        <w:t xml:space="preserve">I am confident that upon completing this program, I will emerge as a skilled communicator capable of producing work that resonates across cultures while adhering to the highest ethical standards. I eagerly anticipate contributing my perspective to the UTS journalism community and becoming an active member of Australia Sydney’s dynamic media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Seeking Excellence in Australia Sydney</dc:title>
  <dc:creator/>
  <dc:language>en</dc:language>
  <cp:keywords/>
  <dcterms:created xsi:type="dcterms:W3CDTF">2026-07-21T04:51:31Z</dcterms:created>
  <dcterms:modified xsi:type="dcterms:W3CDTF">2026-07-21T04:51:31Z</dcterms:modified>
</cp:coreProperties>
</file>

<file path=docProps/custom.xml><?xml version="1.0" encoding="utf-8"?>
<Properties xmlns="http://schemas.openxmlformats.org/officeDocument/2006/custom-properties" xmlns:vt="http://schemas.openxmlformats.org/officeDocument/2006/docPropsVTypes"/>
</file>