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Journalism</w:t>
      </w:r>
      <w:r>
        <w:t xml:space="preserve"> </w:t>
      </w:r>
      <w:r>
        <w:t xml:space="preserve">in</w:t>
      </w:r>
      <w:r>
        <w:t xml:space="preserve"> </w:t>
      </w:r>
      <w:r>
        <w:t xml:space="preserve">Ghana</w:t>
      </w:r>
      <w:r>
        <w:t xml:space="preserve"> </w:t>
      </w:r>
      <w:r>
        <w:t xml:space="preserve">Accra</w:t>
      </w:r>
    </w:p>
    <w:bookmarkStart w:id="26" w:name="X4028fca3b6541fb4da20f15f2ba9612a1a484c2"/>
    <w:p>
      <w:pPr>
        <w:pStyle w:val="Heading1"/>
      </w:pPr>
      <w:r>
        <w:t xml:space="preserve">Statement of Purpose: Advancing Ethical Journalism in Ghana's Capital City</w:t>
      </w:r>
    </w:p>
    <w:p>
      <w:pPr>
        <w:pStyle w:val="FirstParagraph"/>
      </w:pPr>
      <w:r>
        <w:t xml:space="preserve">As I prepare to embark on my journey as a dedicated journalist in Ghana, Accra stands not merely as a geographical location but as the pulsating heart of West Africa's most dynamic media ecosystem. This Statement of Purpose articulates my unwavering commitment to journalism within Ghana's vibrant democratic landscape, where Accra serves as the indispensable crucible for truth-telling, accountability reporting, and cultural narrative-shaping. My aspiration is clear: to become a journalist who transforms Accra’s unique media environment into a force for meaningful societal progress.</w:t>
      </w:r>
    </w:p>
    <w:bookmarkStart w:id="20" w:name="X36a701284fc454588753da7bc7024e64ae3248b"/>
    <w:p>
      <w:pPr>
        <w:pStyle w:val="Heading2"/>
      </w:pPr>
      <w:r>
        <w:t xml:space="preserve">Rooted in Purpose: The Ghanaian Journalism Imperative</w:t>
      </w:r>
    </w:p>
    <w:p>
      <w:pPr>
        <w:pStyle w:val="FirstParagraph"/>
      </w:pPr>
      <w:r>
        <w:t xml:space="preserve">Ghana's journey as Africa's "model democracy" has been significantly shaped by its independent press – and I seek to contribute to this legacy. Having grown up witnessing Accra’s media landscape evolve from state-controlled broadcasts to today's diverse digital frontier, I've seen firsthand how journalism influences policy, mobilizes communities, and preserves our rich cultural heritage. In 2016, when I covered the historic #GhanaDecides elections as a student volunteer for</w:t>
      </w:r>
      <w:r>
        <w:t xml:space="preserve"> </w:t>
      </w:r>
      <w:r>
        <w:rPr>
          <w:iCs/>
          <w:i/>
        </w:rPr>
        <w:t xml:space="preserve">Modern Ghana</w:t>
      </w:r>
      <w:r>
        <w:t xml:space="preserve">, I understood that reporting wasn't merely about facts – it was about safeguarding democracy's heartbeat. That experience crystallized my purpose: to be a journalist who amplifies marginalized voices while holding power accountable in Accra, where 70% of Ghana's media organizations operate and the most critical national conversations unfold.</w:t>
      </w:r>
    </w:p>
    <w:bookmarkEnd w:id="20"/>
    <w:bookmarkStart w:id="21" w:name="X97a528d06f4b7ec8f376e6c59853dfd4eac1b04"/>
    <w:p>
      <w:pPr>
        <w:pStyle w:val="Heading2"/>
      </w:pPr>
      <w:r>
        <w:t xml:space="preserve">Accra: The Unparalleled Laboratory for Journalistic Excellence</w:t>
      </w:r>
    </w:p>
    <w:p>
      <w:pPr>
        <w:pStyle w:val="FirstParagraph"/>
      </w:pPr>
      <w:r>
        <w:t xml:space="preserve">My decision to anchor my career in Accra stems from its unparalleled ecosystem. As the capital, it houses the National Media Commission, major networks like GTV and TV3, and innovative digital platforms such as Pulse Ghana that pioneer mobile-first news delivery. Unlike other African capitals where media faces greater repression, Accra offers a relatively open space for critical inquiry – yet one that demands exceptional rigor. I've analyzed how Accra's unique challenges (from urban governance to coastal erosion) require journalists who understand local context deeply. When covering the 2023 Accra floods, I observed how community-based reporting by local correspondents saved lives – a model I intend to emulate while advancing professional standards.</w:t>
      </w:r>
    </w:p>
    <w:p>
      <w:pPr>
        <w:pStyle w:val="BodyText"/>
      </w:pPr>
      <w:r>
        <w:t xml:space="preserve">Crucially, Accra's media landscape is where global and local narratives intersect. As the headquarters of UN agencies and international NGOs, it attracts foreign correspondents whose work often overlooks grassroots realities. My goal is to bridge this gap by producing stories that resonate nationally while speaking globally – like my recent investigative piece on informal settlement sanitation in Tema, which was cited by World Bank Ghana in their urban development report. This duality defines Ghanaian journalism today: we must be both locally embedded and internationally relevant.</w:t>
      </w:r>
    </w:p>
    <w:bookmarkEnd w:id="21"/>
    <w:bookmarkStart w:id="22" w:name="X7e20e729ef2c7d19e5db5bcd7678c5b4c6eaa0a"/>
    <w:p>
      <w:pPr>
        <w:pStyle w:val="Heading2"/>
      </w:pPr>
      <w:r>
        <w:t xml:space="preserve">My Preparedness: Skills for the Accra Media Arena</w:t>
      </w:r>
    </w:p>
    <w:p>
      <w:pPr>
        <w:pStyle w:val="FirstParagraph"/>
      </w:pPr>
      <w:r>
        <w:t xml:space="preserve">I've equipped myself with the technical and ethical foundations required for contemporary journalism in Ghana. My Bachelor's in Communication at University of Ghana, Legon, included specialized courses on African media history and investigative reporting techniques. During my internship at</w:t>
      </w:r>
      <w:r>
        <w:t xml:space="preserve"> </w:t>
      </w:r>
      <w:r>
        <w:rPr>
          <w:iCs/>
          <w:i/>
        </w:rPr>
        <w:t xml:space="preserve">MyjoyOnline</w:t>
      </w:r>
      <w:r>
        <w:t xml:space="preserve">, I mastered digital storytelling – creating an award-winning video series on youth unemployment that garnered 200K views within days. But beyond tools, I've cultivated the ethical compass essential for Ghanaian journalism: during the 2021 protests against the Economic Recovery and Growth Plan, I chose to verify sources rigorously rather than chase viral narratives, earning trust from both communities and editors.</w:t>
      </w:r>
    </w:p>
    <w:p>
      <w:pPr>
        <w:pStyle w:val="BodyText"/>
      </w:pPr>
      <w:r>
        <w:t xml:space="preserve">My language skills further position me for Accra's multilingual context. Fluent in Twi (my mother tongue), English, and conversational Ewe, I can access perspectives inaccessible to monolingual reporters. When interviewing fishermen at Tema Port last year, my ability to speak Twi transformed a routine story into an intimate account of climate impacts on coastal livelihoods – a narrative that became central to the Ghana Climate Change Commission's awareness campaign.</w:t>
      </w:r>
    </w:p>
    <w:bookmarkEnd w:id="22"/>
    <w:bookmarkStart w:id="23" w:name="Xd8d1c34c0bbbb777bfda16e635a0016f51a5859"/>
    <w:p>
      <w:pPr>
        <w:pStyle w:val="Heading2"/>
      </w:pPr>
      <w:r>
        <w:t xml:space="preserve">Future Vision: Contributing to Ghana's Media Renaissance</w:t>
      </w:r>
    </w:p>
    <w:p>
      <w:pPr>
        <w:pStyle w:val="FirstParagraph"/>
      </w:pPr>
      <w:r>
        <w:t xml:space="preserve">My immediate goal is to join Accra-based media institutions like</w:t>
      </w:r>
      <w:r>
        <w:t xml:space="preserve"> </w:t>
      </w:r>
      <w:r>
        <w:rPr>
          <w:iCs/>
          <w:i/>
        </w:rPr>
        <w:t xml:space="preserve">Graphic Communications Group</w:t>
      </w:r>
      <w:r>
        <w:t xml:space="preserve"> </w:t>
      </w:r>
      <w:r>
        <w:t xml:space="preserve">or</w:t>
      </w:r>
      <w:r>
        <w:t xml:space="preserve"> </w:t>
      </w:r>
      <w:r>
        <w:rPr>
          <w:iCs/>
          <w:i/>
        </w:rPr>
        <w:t xml:space="preserve">GhanaWeb</w:t>
      </w:r>
      <w:r>
        <w:t xml:space="preserve">, where I can develop specialized reporting in governance and sustainable development. In the next five years, I aim to establish a digital platform focused on hyperlocal issues – perhaps "Accra Lens" – that documents community-led solutions to urban challenges. This won't be merely another news site; it will prioritize accessibility (mobile-optimized for low-income users) and collaborative storytelling with neighborhood associations.</w:t>
      </w:r>
    </w:p>
    <w:p>
      <w:pPr>
        <w:pStyle w:val="BodyText"/>
      </w:pPr>
      <w:r>
        <w:t xml:space="preserve">Long-term, I envision mentoring young journalists through Accra Media Academy initiatives, addressing the critical shortage of trained reporters in Ghana's regional centers. The Ghana Journalists Association reports that 45% of journalists lack formal training – a gap I intend to bridge by developing workshops on ethical digital reporting tailored to Accra's context. More profoundly, I seek to influence policy through my work; my investigative series on land tenure conflicts in Accra’s expanding suburbs directly informed the Ministry of Lands' new community consultation framework.</w:t>
      </w:r>
    </w:p>
    <w:bookmarkEnd w:id="23"/>
    <w:bookmarkStart w:id="24" w:name="why-ghana-why-now"/>
    <w:p>
      <w:pPr>
        <w:pStyle w:val="Heading2"/>
      </w:pPr>
      <w:r>
        <w:t xml:space="preserve">Why Ghana, Why Now?</w:t>
      </w:r>
    </w:p>
    <w:p>
      <w:pPr>
        <w:pStyle w:val="FirstParagraph"/>
      </w:pPr>
      <w:r>
        <w:t xml:space="preserve">Ghana stands at a pivotal moment. As Africa's youngest democracy, it needs journalists who understand both its colonial legacies and digital future. Accra is where this convergence happens daily – in the bustling streets of Dansoman, the boardrooms of Circle Square offices, and the digital hubs along Osu Road. I've witnessed how Ghanaian journalism can drive change: when</w:t>
      </w:r>
      <w:r>
        <w:t xml:space="preserve"> </w:t>
      </w:r>
      <w:r>
        <w:rPr>
          <w:iCs/>
          <w:i/>
        </w:rPr>
        <w:t xml:space="preserve">MyJoyOnline</w:t>
      </w:r>
      <w:r>
        <w:t xml:space="preserve"> </w:t>
      </w:r>
      <w:r>
        <w:t xml:space="preserve">exposed corruption in Accra's water supply system last year, it spurred immediate government action. This is the impact I aspire to create.</w:t>
      </w:r>
    </w:p>
    <w:p>
      <w:pPr>
        <w:pStyle w:val="BodyText"/>
      </w:pPr>
      <w:r>
        <w:t xml:space="preserve">The world needs journalists who don't just report on Ghana but understand its soul. As a Ghanaian journalist rooted in Accra, I offer more than skills – I bring lived experience of the communities we serve, respect for our media history, and a commitment to building solutions through truth. In a continent where journalism is increasingly vital yet endangered, my purpose is clear: to be part of Ghana's next chapter as an ethical beacon that informs, empowers, and unites.</w:t>
      </w:r>
    </w:p>
    <w:bookmarkEnd w:id="24"/>
    <w:bookmarkStart w:id="25" w:name="X1930f644eec1be090c5b5e054bdf98d416cb300"/>
    <w:p>
      <w:pPr>
        <w:pStyle w:val="Heading2"/>
      </w:pPr>
      <w:r>
        <w:t xml:space="preserve">Conclusion: A Commitment Written in the Accra Light</w:t>
      </w:r>
    </w:p>
    <w:p>
      <w:pPr>
        <w:pStyle w:val="FirstParagraph"/>
      </w:pPr>
      <w:r>
        <w:t xml:space="preserve">This isn't just a Statement of Purpose – it's a pledge. To every Accra resident whose story has been overlooked, to every editor who values integrity over speed, to Ghana itself: I will report with the humility of a learner and the resolve of an advocate. In this city where the Atlantic meets the Adenta hills, where history is written daily on social media feeds and street corners, I intend to be a journalist who doesn't just cover Accra but helps shape its future. The pen is indeed mightier than the sword in our democracy – and I will wield it responsibly for Ghana's most precious resource: its truth.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Journalism in Ghana Accra</dc:title>
  <dc:creator/>
  <dc:language>en</dc:language>
  <cp:keywords/>
  <dcterms:created xsi:type="dcterms:W3CDTF">2026-07-23T07:15:38Z</dcterms:created>
  <dcterms:modified xsi:type="dcterms:W3CDTF">2026-07-23T07:15:38Z</dcterms:modified>
</cp:coreProperties>
</file>

<file path=docProps/custom.xml><?xml version="1.0" encoding="utf-8"?>
<Properties xmlns="http://schemas.openxmlformats.org/officeDocument/2006/custom-properties" xmlns:vt="http://schemas.openxmlformats.org/officeDocument/2006/docPropsVTypes"/>
</file>