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6ac08986f55baf0ecc890e59aa76999b735acc9"/>
    <w:p>
      <w:pPr>
        <w:pStyle w:val="Heading1"/>
      </w:pPr>
      <w:r>
        <w:t xml:space="preserve">Statement of Purpose: Pursuing a Journalism Career in Japan Osaka</w:t>
      </w:r>
    </w:p>
    <w:p>
      <w:pPr>
        <w:pStyle w:val="FirstParagraph"/>
      </w:pPr>
      <w:r>
        <w:t xml:space="preserve">As I prepare to submit this Statement of Purpose, I am filled with profound conviction about my path toward becoming a journalist deeply rooted in the cultural and societal fabric of Japan Osaka. My journey has been meticulously shaped by an unwavering commitment to truth-telling through journalism—a vocation that demands integrity, curiosity, and cultural empathy. This document articulates my vision to contribute meaningfully as a journalist in Japan's vibrant third-largest city, where tradition and modernity intersect in ways that offer unparalleled storytelling opportunities.</w:t>
      </w:r>
    </w:p>
    <w:p>
      <w:pPr>
        <w:pStyle w:val="BodyText"/>
      </w:pPr>
      <w:r>
        <w:t xml:space="preserve">My fascination with journalism began during high school when I volunteered at a community newspaper in my hometown. Witnessing how nuanced reporting could transform public discourse—especially on local issues like urban development and cultural preservation—ignited my passion for the craft. This evolved into rigorous academic pursuit: I earned a Bachelor's degree in Journalism from [University Name], where I specialized in cross-cultural communication and digital storytelling. My thesis, "Narrative Strategies in Asian Media Landscapes," involved comparative analysis of Japanese and Western news frameworks, laying essential groundwork for my Japan-focused career trajectory. Crucially, this academic foundation was complemented by immersive language training—I achieved JLPT N2 proficiency through dedicated study at a Japanese language institute—and fieldwork during a semester abroad in Kyoto, where I observed how local media navigates delicate social narratives.</w:t>
      </w:r>
    </w:p>
    <w:p>
      <w:pPr>
        <w:pStyle w:val="BodyText"/>
      </w:pPr>
      <w:r>
        <w:t xml:space="preserve">Why Japan Osaka specifically? Osaka is not merely a destination but the ideal crucible for my journalistic mission. While Tokyo dominates global perceptions of Japan, Osaka operates as its dynamic cultural counterpoint—a city celebrated for its *kansai-ryōri* (Kansai cuisine), entrepreneurial spirit, and distinct dialect that embodies "Osakan hospitality." This unique identity creates fertile ground for stories often overlooked by national media: from the grassroots activism revitalizing historic *dōtonbori* districts to the generational shifts in Osaka's iconic *izakaya* culture. As a journalist seeking authentic engagement, I recognize that Osaka's media ecosystem—comprising local papers like *The Osaka Mainichi Shimbun*, niche digital platforms like</w:t>
      </w:r>
      <w:r>
        <w:t xml:space="preserve"> </w:t>
      </w:r>
      <w:r>
        <w:rPr>
          <w:iCs/>
          <w:i/>
        </w:rPr>
        <w:t xml:space="preserve">Osaka Voice</w:t>
      </w:r>
      <w:r>
        <w:t xml:space="preserve">, and influential broadcast networks—offers the perfect arena to practice context-sensitive reporting. Unlike Tokyo's bureaucratic intensity, Osaka thrives on human-scale narratives where a single conversation with a street vendor or a neighborhood festival organizer can unveil profound social currents. My goal is to become part of this ecosystem, contributing reports that honor Osaka's voice while connecting it meaningfully to international audiences.</w:t>
      </w:r>
    </w:p>
    <w:p>
      <w:pPr>
        <w:pStyle w:val="BodyText"/>
      </w:pPr>
      <w:r>
        <w:t xml:space="preserve">This aspiration demands more than linguistic skill; it requires cultural fluency and ethical sensitivity. In my work with an NGO in Southeast Asia, I learned to navigate complex community dynamics by prioritizing listening over assumption—a principle I will apply rigorously in Osaka. For instance, when covering Osaka's aging population crisis (where 32% of residents are over 65), a journalist must avoid stereotyping "declining communities" and instead spotlight grassroots innovations like *kodomo-kaigo* (child-care support) initiatives led by local women. My Japanese language proficiency enables me to access primary sources beyond English-language translations—conducting interviews with Osaka's *chōnaikai* (neighborhood associations) or analyzing municipal data in Japanese. This approach aligns with Japan's journalism ethos, which values *shakai no shinzō* (social responsibility) over sensationalism, a standard I am committed to upholding.</w:t>
      </w:r>
    </w:p>
    <w:p>
      <w:pPr>
        <w:pStyle w:val="BodyText"/>
      </w:pPr>
      <w:r>
        <w:t xml:space="preserve">My professional development has been intentionally curated to serve this goal. I completed an internship at [Local News Outlet Name], where I produced bilingual video reports on Osaka's *machiya* (traditional townhouses) preservation efforts—videos that garnered 50k+ views in Japan and sparked municipal dialogue. Simultaneously, I developed digital storytelling skills through courses in data visualization and podcast production, tools essential for modern journalism in a digitally advanced city like Osaka. Most significantly, I secured a research grant to study *hanko* (seal culture) as identity markers among Osaka's small business owners—a project that taught me how to weave micro-stories into macro-trends without cultural appropriation. These experiences crystallized my understanding: effective journalism here isn't about importing Western frameworks but co-creating narratives with Osaka residents.</w:t>
      </w:r>
    </w:p>
    <w:p>
      <w:pPr>
        <w:pStyle w:val="BodyText"/>
      </w:pPr>
      <w:r>
        <w:t xml:space="preserve">Looking ahead, I envision myself as a bridge-builder between Osaka's local realities and global audiences. In the immediate term, I seek to join a reputable media organization in Osaka—such as NHK Osaka or *Mainichi Shimbun*'s regional bureau—to hone my skills under seasoned mentors. My long-term objective is to launch an investigative series on sustainable urban development in Kansai, focusing on how small-scale initiatives (like community solar projects in Osaka's suburbs) counterbalance Japan's national climate goals. This work would not only serve Osaka but also offer a replicable model for other global cities facing similar challenges. Critically, I aim to mentor young Japanese journalists through workshops on ethical cross-cultural reporting, ensuring the next generation continues this dialogue.</w:t>
      </w:r>
    </w:p>
    <w:p>
      <w:pPr>
        <w:pStyle w:val="BodyText"/>
      </w:pPr>
      <w:r>
        <w:t xml:space="preserve">I understand that becoming an effective journalist in Japan Osaka requires humility and patience—qualities I have cultivated through years of immersion in Japanese life. From participating in *hanami* (cherry blossom viewing) festivals to studying *kintsugi* (golden repair) philosophy, I've embraced the rhythm of daily life here. This is not mere tourism; it is the groundwork for ethical journalism that respects Osaka's identity while amplifying its stories. My Statement of Purpose concludes with unwavering commitment: I will bring my academic rigor, cultural humility, and passion for narrative to Osaka's media landscape—not as an outsider bearing "the West's perspective," but as a journalist who has chosen to stand in solidarity with this city's voice.</w:t>
      </w:r>
    </w:p>
    <w:p>
      <w:pPr>
        <w:pStyle w:val="BodyText"/>
      </w:pPr>
      <w:r>
        <w:t xml:space="preserve">As the sun sets over the Dōtonbori Canal—a symbol of Osaka’s perpetual energy—I see not just a setting for stories, but the very heart of my purpose. In Japan Osaka, I will write stories that honor complexity and foster understanding. This is why I am ready to serve as a journalist here: because Osaka doesn't need an observer. It needs a storyteller who has learned to listen deeply.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Japan Osaka</dc:title>
  <dc:creator/>
  <dc:language>en</dc:language>
  <cp:keywords/>
  <dcterms:created xsi:type="dcterms:W3CDTF">2026-07-21T09:55:29Z</dcterms:created>
  <dcterms:modified xsi:type="dcterms:W3CDTF">2026-07-21T09:55:29Z</dcterms:modified>
</cp:coreProperties>
</file>

<file path=docProps/custom.xml><?xml version="1.0" encoding="utf-8"?>
<Properties xmlns="http://schemas.openxmlformats.org/officeDocument/2006/custom-properties" xmlns:vt="http://schemas.openxmlformats.org/officeDocument/2006/docPropsVTypes"/>
</file>