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fdfd384c48189ac514692cd348866de36da2adb"/>
    <w:p>
      <w:pPr>
        <w:pStyle w:val="Heading1"/>
      </w:pPr>
      <w:r>
        <w:t xml:space="preserve">Statement of Purpose: Pursuing a Career as a Journalist in Kazakhstan Almaty</w:t>
      </w:r>
    </w:p>
    <w:p>
      <w:pPr>
        <w:pStyle w:val="FirstParagraph"/>
      </w:pPr>
      <w:r>
        <w:t xml:space="preserve">As I prepare this Statement of Purpose, I am driven by a profound commitment to journalism—a calling that transcends borders and speaks to the very essence of democratic discourse. My journey toward becoming an ethical, impactful journalist has been shaped by rigorous academic training, hands-on experience across diverse cultural landscapes, and an unwavering dedication to truth-telling in regions where media freedom is both a privilege and a challenge. Now, I stand before you with a singular focus: to contribute meaningfully as a</w:t>
      </w:r>
      <w:r>
        <w:t xml:space="preserve"> </w:t>
      </w:r>
      <w:r>
        <w:rPr>
          <w:bCs/>
          <w:b/>
        </w:rPr>
        <w:t xml:space="preserve">Journalist</w:t>
      </w:r>
      <w:r>
        <w:t xml:space="preserve"> </w:t>
      </w:r>
      <w:r>
        <w:t xml:space="preserve">within the dynamic heart of Central Asia—</w:t>
      </w:r>
      <w:r>
        <w:rPr>
          <w:bCs/>
          <w:b/>
        </w:rPr>
        <w:t xml:space="preserve">Kazakhstan Almaty</w:t>
      </w:r>
      <w:r>
        <w:t xml:space="preserve">. This Statement of Purpose outlines my professional trajectory, my understanding of Kazakhstan’s media environment, and my resolve to uphold journalism’s highest ideals in this pivotal city.</w:t>
      </w:r>
    </w:p>
    <w:p>
      <w:pPr>
        <w:pStyle w:val="BodyText"/>
      </w:pPr>
      <w:r>
        <w:t xml:space="preserve">My academic foundation in Journalism and International Communication at [University Name] equipped me with analytical rigor and narrative precision. Courses in investigative reporting, digital storytelling, and media ethics taught me to navigate complex information ecosystems while prioritizing accuracy. Yet, true journalism is not confined to classrooms—it demands immersion. I spent six months reporting on grassroots movements in Southeast Asia, where I witnessed how local narratives could challenge political apathy. This experience crystallized my belief that journalism must serve as a bridge between communities and power structures—a principle I now seek to apply in</w:t>
      </w:r>
      <w:r>
        <w:t xml:space="preserve"> </w:t>
      </w:r>
      <w:r>
        <w:rPr>
          <w:bCs/>
          <w:b/>
        </w:rPr>
        <w:t xml:space="preserve">Kazakhstan Almaty</w:t>
      </w:r>
      <w:r>
        <w:t xml:space="preserve">, a city at the crossroads of Eurasian identity.</w:t>
      </w:r>
    </w:p>
    <w:p>
      <w:pPr>
        <w:pStyle w:val="BodyText"/>
      </w:pPr>
      <w:r>
        <w:t xml:space="preserve">Why</w:t>
      </w:r>
      <w:r>
        <w:t xml:space="preserve"> </w:t>
      </w:r>
      <w:r>
        <w:rPr>
          <w:bCs/>
          <w:b/>
        </w:rPr>
        <w:t xml:space="preserve">Kazakhstan Almaty</w:t>
      </w:r>
      <w:r>
        <w:t xml:space="preserve">? It is not merely a location but the vibrant epicenter of Kazakhstan’s evolving media landscape. As the nation transitions from Soviet-era media models toward greater pluralism, Almaty—once its capital and still its cultural hub—holds unparalleled potential for transformative journalism. Here, traditional outlets like Khabar Agency coexist with digital innovators such as</w:t>
      </w:r>
      <w:r>
        <w:t xml:space="preserve"> </w:t>
      </w:r>
      <w:r>
        <w:rPr>
          <w:iCs/>
          <w:i/>
        </w:rPr>
        <w:t xml:space="preserve">Informburo</w:t>
      </w:r>
      <w:r>
        <w:t xml:space="preserve">, creating a fertile ground for new voices. I am drawn to Almaty’s unique blend of Kazakh heritage, Russian influence, and emerging global connections. The city’s neighborhoods—from the historic Panfilov Park to the tech-savvy districts near Al-Farabi University—reflect Kazakhstan’s multifaceted society, offering endless stories of resilience, innovation, and cultural dialogue. I do not seek to report *about* Almaty; I aim to become a part of its narrative as an embedded</w:t>
      </w:r>
      <w:r>
        <w:t xml:space="preserve"> </w:t>
      </w:r>
      <w:r>
        <w:rPr>
          <w:bCs/>
          <w:b/>
        </w:rPr>
        <w:t xml:space="preserve">Journalist</w:t>
      </w:r>
      <w:r>
        <w:t xml:space="preserve">, committed to amplifying perspectives often marginalized in mainstream discourse.</w:t>
      </w:r>
    </w:p>
    <w:p>
      <w:pPr>
        <w:pStyle w:val="BodyText"/>
      </w:pPr>
      <w:r>
        <w:t xml:space="preserve">My professional experience aligns with Kazakhstan’s media needs. In Kyrgyzstan, I collaborated with independent media startups during the 2023 parliamentary elections, focusing on voter education and transparency coverage. This required navigating linguistic nuances—mastering conversational Russian to access grassroots communities while ensuring English-language reports reached international audiences. Similarly, in</w:t>
      </w:r>
      <w:r>
        <w:t xml:space="preserve"> </w:t>
      </w:r>
      <w:r>
        <w:rPr>
          <w:bCs/>
          <w:b/>
        </w:rPr>
        <w:t xml:space="preserve">Kazakhstan Almaty</w:t>
      </w:r>
      <w:r>
        <w:t xml:space="preserve">, I will leverage my bilingual proficiency (Kazakh: intermediate; Russian: fluent; English: native) to build trust across ethnic groups. I recognize that Kazakhstan’s media sector faces critical challenges: balancing state influence with independent reporting, combating disinformation, and fostering digital literacy in a rapidly urbanizing society. My goal is not just to cover these issues but to help construct solutions through storytelling.</w:t>
      </w:r>
    </w:p>
    <w:p>
      <w:pPr>
        <w:pStyle w:val="BodyText"/>
      </w:pPr>
      <w:r>
        <w:t xml:space="preserve">Specifically, I envision contributing to</w:t>
      </w:r>
      <w:r>
        <w:t xml:space="preserve"> </w:t>
      </w:r>
      <w:r>
        <w:rPr>
          <w:bCs/>
          <w:b/>
        </w:rPr>
        <w:t xml:space="preserve">Kazakhstan Almaty</w:t>
      </w:r>
      <w:r>
        <w:t xml:space="preserve">’s media ecosystem by spearheading a project on sustainable urban development—a topic of urgent relevance as the city expands its infrastructure. Many residents in Almaty’s growing suburbs lack access to clean water or affordable housing, yet these stories rarely reach national platforms. Drawing from my background in environmental journalism, I would partner with local NGOs like the Kazakhstan Environmental Network to produce multimedia features that hold officials accountable while empowering communities. This approach embodies the ethical compass of modern journalism: not just documenting problems but catalyzing change.</w:t>
      </w:r>
    </w:p>
    <w:p>
      <w:pPr>
        <w:pStyle w:val="BodyText"/>
      </w:pPr>
      <w:r>
        <w:t xml:space="preserve">Furthermore, I understand that journalism in</w:t>
      </w:r>
      <w:r>
        <w:t xml:space="preserve"> </w:t>
      </w:r>
      <w:r>
        <w:rPr>
          <w:bCs/>
          <w:b/>
        </w:rPr>
        <w:t xml:space="preserve">Kazakhstan Almaty</w:t>
      </w:r>
      <w:r>
        <w:t xml:space="preserve"> </w:t>
      </w:r>
      <w:r>
        <w:t xml:space="preserve">requires cultural intelligence. The Kazakh word *sarym* (to listen deeply) reflects a societal value I have learned to embody through my time living in Central Asian communities. In Almaty, this means recognizing that a story about the Silk Road’s legacy might be told differently by a nomadic elder in the outskirts versus an entrepreneur in the business district. As a</w:t>
      </w:r>
      <w:r>
        <w:t xml:space="preserve"> </w:t>
      </w:r>
      <w:r>
        <w:rPr>
          <w:bCs/>
          <w:b/>
        </w:rPr>
        <w:t xml:space="preserve">Journalist</w:t>
      </w:r>
      <w:r>
        <w:t xml:space="preserve">, I will prioritize context over cliché, ensuring every report honors Kazakhstan’s rich tapestry of voices—from Kazakh-language poets to Uzbek artisans who form Almaty’s commercial backbone.</w:t>
      </w:r>
    </w:p>
    <w:p>
      <w:pPr>
        <w:pStyle w:val="BodyText"/>
      </w:pPr>
      <w:r>
        <w:t xml:space="preserve">My commitment to this path is unshakeable. The recent wave of media reforms in Kazakhstan, including the 2023 Law on Mass Media that eased licensing barriers, signals a turning point. I am ready to engage with these shifts not as an observer but as a participant—using my skills in data-driven reporting and social media strategy to reach younger audiences who consume news via TikTok and Telegram. In Almaty, where 65% of residents under 35 are active digital users, this is critical. I will create content that resonates with youth while upholding journalistic integrity—a balance vital for Kazakhstan’s democratic future.</w:t>
      </w:r>
    </w:p>
    <w:p>
      <w:pPr>
        <w:pStyle w:val="BodyText"/>
      </w:pPr>
      <w:r>
        <w:t xml:space="preserve">Finally, this Statement of Purpose is more than a formality; it is a promise. I pledge to approach every assignment in</w:t>
      </w:r>
      <w:r>
        <w:t xml:space="preserve"> </w:t>
      </w:r>
      <w:r>
        <w:rPr>
          <w:bCs/>
          <w:b/>
        </w:rPr>
        <w:t xml:space="preserve">Kazakhstan Almaty</w:t>
      </w:r>
      <w:r>
        <w:t xml:space="preserve"> </w:t>
      </w:r>
      <w:r>
        <w:t xml:space="preserve">with humility, curiosity, and courage. I will not shy from difficult truths but will seek them with respect for the communities I serve. The role of a</w:t>
      </w:r>
      <w:r>
        <w:t xml:space="preserve"> </w:t>
      </w:r>
      <w:r>
        <w:rPr>
          <w:bCs/>
          <w:b/>
        </w:rPr>
        <w:t xml:space="preserve">Journalist</w:t>
      </w:r>
      <w:r>
        <w:t xml:space="preserve"> </w:t>
      </w:r>
      <w:r>
        <w:t xml:space="preserve">here is not merely professional—it is an act of civic stewardship. In a city where history whispers from colonial-era buildings and innovation hums in new tech parks, I am eager to listen, learn, and report with purpose.</w:t>
      </w:r>
    </w:p>
    <w:p>
      <w:pPr>
        <w:pStyle w:val="BodyText"/>
      </w:pPr>
      <w:r>
        <w:t xml:space="preserve">Almaty is ready for journalism that reflects its soul—diverse, forward-looking, and unafraid. With my training, experience, and deep respect for Kazakhstan’s cultural fabric, I am prepared to contribute not just as a journalist but as a collaborator in shaping the nation’s media narrative. This is why I write this Statement of Purpose: to join your team in building journalism that matters—not just for Kazakhstan Almaty, but for all who seek truth.</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Journalist Position in Kazakhstan Almaty</dc:title>
  <dc:creator/>
  <cp:keywords/>
  <dcterms:created xsi:type="dcterms:W3CDTF">2026-07-23T20:09:03Z</dcterms:created>
  <dcterms:modified xsi:type="dcterms:W3CDTF">2026-07-23T20:09:03Z</dcterms:modified>
</cp:coreProperties>
</file>

<file path=docProps/custom.xml><?xml version="1.0" encoding="utf-8"?>
<Properties xmlns="http://schemas.openxmlformats.org/officeDocument/2006/custom-properties" xmlns:vt="http://schemas.openxmlformats.org/officeDocument/2006/docPropsVTypes"/>
</file>