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Journalism</w:t>
      </w:r>
      <w:r>
        <w:t xml:space="preserve"> </w:t>
      </w:r>
      <w:r>
        <w:t xml:space="preserve">in</w:t>
      </w:r>
      <w:r>
        <w:t xml:space="preserve"> </w:t>
      </w:r>
      <w:r>
        <w:t xml:space="preserve">Moscow</w:t>
      </w:r>
    </w:p>
    <w:bookmarkStart w:id="25" w:name="X61c89ac6e3bcc2eba61c5018cac33c0b91d6f23"/>
    <w:p>
      <w:pPr>
        <w:pStyle w:val="Heading1"/>
      </w:pPr>
      <w:r>
        <w:t xml:space="preserve">Statement of Purpose: Embarking on a Journalistic Journey in Moscow, Russia</w:t>
      </w:r>
    </w:p>
    <w:p>
      <w:pPr>
        <w:pStyle w:val="FirstParagraph"/>
      </w:pPr>
      <w:r>
        <w:t xml:space="preserve">From the moment I first held a camera during my high school journalism club, I knew journalism was not merely a career path but a profound commitment to truth. As I stand at the threshold of formal education in this vital field, my aspiration is clear: to become an international journalist with deep expertise in Eastern European affairs, and for this journey, Moscow—the pulsating heart of Russian culture and geopolitical significance—represents the indispensable crucible where I must hone my craft. This Statement of Purpose articulates my unwavering dedication to journalism, my strategic choice of Russia as the epicenter for my academic growth, and how immersion in Moscow’s dynamic media landscape will empower me to contribute meaningfully to global discourse.</w:t>
      </w:r>
    </w:p>
    <w:bookmarkStart w:id="20" w:name="foundations-of-a-journalistic-ethos"/>
    <w:p>
      <w:pPr>
        <w:pStyle w:val="Heading2"/>
      </w:pPr>
      <w:r>
        <w:t xml:space="preserve">Foundations of a Journalistic Ethos</w:t>
      </w:r>
    </w:p>
    <w:p>
      <w:pPr>
        <w:pStyle w:val="FirstParagraph"/>
      </w:pPr>
      <w:r>
        <w:t xml:space="preserve">My passion for journalism crystallized during an internship at a regional newspaper in my hometown, where I covered community crises—from flood relief efforts to educational policy debates. Each story revealed how journalism shapes public consciousness and holds power accountable. However, I quickly realized that understanding the complexities of modern conflict requires more than local experience; it demands fluency in the languages, histories, and narratives shaping global fault lines. Russia’s pivotal role in international affairs—its influence on energy markets, cybersecurity diplomacy, and cultural identity—makes Moscow an irreplaceable training ground. I seek not just to report on Russia but to understand it from within its own media ecosystem.</w:t>
      </w:r>
    </w:p>
    <w:bookmarkEnd w:id="20"/>
    <w:bookmarkStart w:id="21" w:name="X31195183e62a9d009b2e9a0e4696e1f2fd92b52"/>
    <w:p>
      <w:pPr>
        <w:pStyle w:val="Heading2"/>
      </w:pPr>
      <w:r>
        <w:t xml:space="preserve">Why Moscow? The Unmatched Confluence of Tradition and Transformation</w:t>
      </w:r>
    </w:p>
    <w:p>
      <w:pPr>
        <w:pStyle w:val="FirstParagraph"/>
      </w:pPr>
      <w:r>
        <w:t xml:space="preserve">Choosing Moscow for my journalistic education is a deliberate decision rooted in reality, not romanticism. This city is where history breathes through its architecture—from the Soviet-era monuments of Red Square to the glass towers of modern business districts—and where journalists navigate a media landscape uniquely positioned between state narratives, independent voices, and international scrutiny. The opportunity to study at an institution like Moscow State University or the Moscow School of Social Analysis would immerse me in a setting where I can observe firsthand how journalism operates under complex socio-political conditions. Unlike Western programs that offer theoretical perspectives on Russia, studying in Moscow allows me to engage directly with its media ethics, legal frameworks, and audience dynamics—skills critical for any journalist covering the region.</w:t>
      </w:r>
    </w:p>
    <w:p>
      <w:pPr>
        <w:pStyle w:val="BodyText"/>
      </w:pPr>
      <w:r>
        <w:t xml:space="preserve">Moreover, Moscow is a global crossroads. As home to major international news bureaus (BBC Russian Service, Reuters), independent media platforms like Meduza and Novaya Gazeta, and Russia’s own state-backed outlets, it provides unparalleled access to diverse journalistic methodologies. I aim to learn from both the rigorous investigative traditions of Russian independent journalism and the evolving digital storytelling practices adopted by global news organizations operating in Moscow. This dual perspective will equip me to navigate ethical dilemmas with cultural nuance—a necessity when reporting on conflicts where misinformation proliferates.</w:t>
      </w:r>
    </w:p>
    <w:bookmarkEnd w:id="21"/>
    <w:bookmarkStart w:id="22" w:name="academic-and-professional-alignment"/>
    <w:p>
      <w:pPr>
        <w:pStyle w:val="Heading2"/>
      </w:pPr>
      <w:r>
        <w:t xml:space="preserve">Academic and Professional Alignment</w:t>
      </w:r>
    </w:p>
    <w:p>
      <w:pPr>
        <w:pStyle w:val="FirstParagraph"/>
      </w:pPr>
      <w:r>
        <w:t xml:space="preserve">I have meticulously prepared for this endeavor. My undergraduate degree in Political Science focused on post-Soviet transitions, complemented by advanced Russian language studies (achieving C1 proficiency through the Goethe-Institut). I also contributed to a university podcast analyzing Russia’s energy diplomacy, which required translating primary sources and interviewing experts—experiences that reinforced my need for deeper contextual understanding. Now, I seek a structured program that bridges theory and practice: courses in investigative journalism, media law under Russian legislation, and digital newsroom management. Specifically, I am eager to learn from faculty who have documented Russia’s social movements or covered the Ukraine conflict ethically—a direct alignment with Moscow’s journalistic challenges.</w:t>
      </w:r>
    </w:p>
    <w:p>
      <w:pPr>
        <w:pStyle w:val="BodyText"/>
      </w:pPr>
      <w:r>
        <w:t xml:space="preserve">My career goals extend beyond regional expertise. I envision anchoring a global news team focused on Eurasian affairs, where my Moscow-based training enables nuanced reporting on migration flows, environmental policies in Siberia, or the intersection of technology and governance. Crucially, I aim to champion ethical journalism that transcends geopolitical bias—a mission impossible without deep local immersion. In today’s climate of disinformation wars, a journalist’s credibility hinges on context; studying in Moscow will teach me to distinguish between state narratives and lived realities, ensuring my future work upholds the highest standards of verification.</w:t>
      </w:r>
    </w:p>
    <w:bookmarkEnd w:id="22"/>
    <w:bookmarkStart w:id="23" w:name="contributing-to-russias-media-future"/>
    <w:p>
      <w:pPr>
        <w:pStyle w:val="Heading2"/>
      </w:pPr>
      <w:r>
        <w:t xml:space="preserve">Contributing to Russia's Media Future</w:t>
      </w:r>
    </w:p>
    <w:p>
      <w:pPr>
        <w:pStyle w:val="FirstParagraph"/>
      </w:pPr>
      <w:r>
        <w:t xml:space="preserve">I recognize that as an international student in Russia, I bring a perspective distinct from local journalists. My presence in Moscow’s academic corridors can foster dialogue between Western and Russian media communities—a bridge often frayed by political tensions. I intend to collaborate on projects examining press freedom challenges, documenting how independent outlets adapt to regulatory pressures while maintaining integrity. This work would not only enrich my education but also contribute tangible insights for future journalism curricula in Russia and beyond.</w:t>
      </w:r>
    </w:p>
    <w:p>
      <w:pPr>
        <w:pStyle w:val="BodyText"/>
      </w:pPr>
      <w:r>
        <w:t xml:space="preserve">Furthermore, I am committed to respecting Russia’s cultural and legal frameworks as a guest student. I understand the constraints on media freedom under current laws but believe that ethical journalism thrives within any environment through creativity and rigor. My aim is not to critique Russian media from afar but to learn its systems intimately—then return to my home country or international platforms with tools for responsible reporting that acknowledges Russia’s complexity without oversimplifying it.</w:t>
      </w:r>
    </w:p>
    <w:bookmarkEnd w:id="23"/>
    <w:bookmarkStart w:id="24" w:name="Xc167912a52c238d7ce97742a1a101a40878b8ec"/>
    <w:p>
      <w:pPr>
        <w:pStyle w:val="Heading2"/>
      </w:pPr>
      <w:r>
        <w:t xml:space="preserve">Conclusion: The Imperative of Moscow as a Journalistic Crucible</w:t>
      </w:r>
    </w:p>
    <w:p>
      <w:pPr>
        <w:pStyle w:val="FirstParagraph"/>
      </w:pPr>
      <w:r>
        <w:t xml:space="preserve">Journalism, in its purest form, is the oxygen of democracy. In a world where narratives are weaponized and truth is contested, I must ground my practice in the very soil where those battles unfold. Moscow offers more than an education—it offers an apprenticeship in the art and ethics of reporting on one of history’s most pivotal regions. My Statement of Purpose is not merely a document; it is a pledge to honor journalism’s promise through relentless curiosity, uncompromising integrity, and deep respect for Russia’s story as I prepare to tell it. Here, amidst the spires of Moscow where press freedoms are both tested and sustained, I will learn not just how to report—but how to be a journalist worthy of the name.</w:t>
      </w:r>
    </w:p>
    <w:p>
      <w:pPr>
        <w:pStyle w:val="BodyText"/>
      </w:pPr>
      <w:r>
        <w:t xml:space="preserve">With profound dedication to this path, I eagerly anticipate contributing my energy and perspective to your esteemed program. In Moscow’s vibrant yet challenging media sphere, I am ready to grow—not as an observer of Russia, but as a committed journalist learning from its heart.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Journalism in Moscow</dc:title>
  <dc:creator/>
  <dc:language>en</dc:language>
  <cp:keywords/>
  <dcterms:created xsi:type="dcterms:W3CDTF">2026-07-21T10:39:53Z</dcterms:created>
  <dcterms:modified xsi:type="dcterms:W3CDTF">2026-07-21T10:39:53Z</dcterms:modified>
</cp:coreProperties>
</file>

<file path=docProps/custom.xml><?xml version="1.0" encoding="utf-8"?>
<Properties xmlns="http://schemas.openxmlformats.org/officeDocument/2006/custom-properties" xmlns:vt="http://schemas.openxmlformats.org/officeDocument/2006/docPropsVTypes"/>
</file>