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Dakar,</w:t>
      </w:r>
      <w:r>
        <w:t xml:space="preserve"> </w:t>
      </w:r>
      <w:r>
        <w:t xml:space="preserve">Senegal</w:t>
      </w:r>
    </w:p>
    <w:bookmarkStart w:id="25" w:name="statement-of-purpose"/>
    <w:p>
      <w:pPr>
        <w:pStyle w:val="Heading1"/>
      </w:pPr>
      <w:r>
        <w:t xml:space="preserve">Statement of Purpose</w:t>
      </w:r>
    </w:p>
    <w:p>
      <w:pPr>
        <w:pStyle w:val="FirstParagraph"/>
      </w:pPr>
      <w:r>
        <w:t xml:space="preserve">As a passionate and committed journalist deeply rooted in the vibrant cultural landscape of Senegal Dakar, I submit this Statement of Purpose to formally express my unwavering dedication to advancing media excellence through rigorous academic training. My journey as a journalist began amidst the dynamic energy of Dakar's streets, where I witnessed firsthand how storytelling can ignite social change and bridge communities. This profound connection to Senegal Dakar—the pulsating heart of West African journalism—fuels my aspiration to become a transformative voice in our continent's media ecosystem.</w:t>
      </w:r>
    </w:p>
    <w:bookmarkStart w:id="20" w:name="X925e59450b7a92826b39304a6f9cd38706bfee6"/>
    <w:p>
      <w:pPr>
        <w:pStyle w:val="Heading2"/>
      </w:pPr>
      <w:r>
        <w:t xml:space="preserve">Academic Foundation and Early Journalism Path</w:t>
      </w:r>
    </w:p>
    <w:p>
      <w:pPr>
        <w:pStyle w:val="FirstParagraph"/>
      </w:pPr>
      <w:r>
        <w:t xml:space="preserve">My academic journey at Cheikh Anta Diop University in Dakar laid the groundwork for my journalistic vocation. Studying Political Science with a focus on media ethics, I immersed myself in Senegal's complex socio-political narrative while contributing to campus publications. A pivotal moment occurred during my third year when I covered the landmark "Yewwi Askan Wi" anti-corruption protests in Dakar's Plateau district—a movement that reshaped national discourse. Reporting under tight deadlines with limited resources, I learned that authentic journalism requires not just technical skill but deep cultural empathy. My undergraduate thesis on "Digital Media's Role in Youth Mobilization Across Senegal Dakar" earned commendation from faculty for its fieldwork methodology and analysis of how social media platforms have transformed citizen journalism in our capital city.</w:t>
      </w:r>
    </w:p>
    <w:bookmarkEnd w:id="20"/>
    <w:bookmarkStart w:id="21" w:name="Xee2b6bfd26b5c96145a1aac3b49c1996bec33df"/>
    <w:p>
      <w:pPr>
        <w:pStyle w:val="Heading2"/>
      </w:pPr>
      <w:r>
        <w:t xml:space="preserve">Professional Journalism Experience in Senegal Dakar</w:t>
      </w:r>
    </w:p>
    <w:p>
      <w:pPr>
        <w:pStyle w:val="FirstParagraph"/>
      </w:pPr>
      <w:r>
        <w:t xml:space="preserve">My professional trajectory has been intrinsically linked to Dakar's evolving media scene. As a reporter for Radio Contact, Senegal's leading independent radio station based in the city, I spent two years producing investigative pieces on urban poverty and environmental degradation. One notable investigation exposed illegal waste dumping in the affluent Medina district—a story that prompted municipal action after being broadcasted during prime time. I also collaborated with local NGOs to develop "Dakar Voices," a community-driven podcast platform amplifying marginalized voices from neighborhoods like Ouakam and Fann. This project demonstrated how ethical journalism can empower communities while navigating Senegal's complex regulatory environment, where press freedom occasionally faces challenges despite constitutional guarantees.</w:t>
      </w:r>
    </w:p>
    <w:p>
      <w:pPr>
        <w:pStyle w:val="BodyText"/>
      </w:pPr>
      <w:r>
        <w:t xml:space="preserve">My work extended beyond traditional media when I co-founded "SeneNews," a digital platform covering Dakar's entrepreneurial ecosystem. Through this venture, I learned to adapt journalistic principles to new formats—creating visual data stories on Senegal's startup boom that attracted international attention from outlets like Africa Business Pages. This experience crystallized my understanding: modern journalism in Senegal Dakar must be both locally grounded and globally relevant, leveraging technology without compromising ethical rigor.</w:t>
      </w:r>
    </w:p>
    <w:bookmarkEnd w:id="21"/>
    <w:bookmarkStart w:id="22" w:name="X9d7fff906b6f723bf96f180243af98cdeacbbb1"/>
    <w:p>
      <w:pPr>
        <w:pStyle w:val="Heading2"/>
      </w:pPr>
      <w:r>
        <w:t xml:space="preserve">Why Journalism in Senegal Dakar Demands Advanced Training</w:t>
      </w:r>
    </w:p>
    <w:p>
      <w:pPr>
        <w:pStyle w:val="FirstParagraph"/>
      </w:pPr>
      <w:r>
        <w:t xml:space="preserve">Senegal Dakar presents a unique crucible for journalism. As Africa's third-largest media market and home to the country's political, economic, and cultural institutions, our city faces critical challenges that demand sophisticated journalistic expertise: disinformation campaigns during elections, the digital divide in rural-urban reporting, and balancing traditional oral storytelling with modern multimedia demands. The current generation of journalists requires more than passion—they need advanced training in investigative techniques that respect Senegalese cultural context while meeting international standards.</w:t>
      </w:r>
    </w:p>
    <w:p>
      <w:pPr>
        <w:pStyle w:val="BodyText"/>
      </w:pPr>
      <w:r>
        <w:t xml:space="preserve">Existing journalism programs often overlook Africa's specific media ecosystems. I seek to bridge this gap through specialized study focused on the African narrative—particularly Senegal Dakar's role as a model for regional media innovation. The program's emphasis on "Contextualized Digital Storytelling" directly addresses my experience with SeneNews, where we struggled to monetize community-driven content without compromising editorial independence. I am particularly drawn to faculty expertise in West African media law, which is essential for navigating Senegal's evolving regulatory framework after the 2023 press freedom reforms.</w:t>
      </w:r>
    </w:p>
    <w:bookmarkEnd w:id="22"/>
    <w:bookmarkStart w:id="23" w:name="X248b6908a09e617f671d0764e0955cd244f4b80"/>
    <w:p>
      <w:pPr>
        <w:pStyle w:val="Heading2"/>
      </w:pPr>
      <w:r>
        <w:t xml:space="preserve">Future Contributions to Journalism in Senegal Dakar</w:t>
      </w:r>
    </w:p>
    <w:p>
      <w:pPr>
        <w:pStyle w:val="FirstParagraph"/>
      </w:pPr>
      <w:r>
        <w:t xml:space="preserve">My immediate goal is to establish a sustainable journalism training initiative in Dakar, modeled after successful European programs but adapted for local realities. I envision "Dakar Media Lab," a space where young journalists learn data journalism techniques while documenting our city's unique heritage—from the historic Gorée Island to contemporary street art movements. This project will partner with institutions like the National School of Journalism (École Nationale de Journalisme) and Dakar's burgeoning creative industries.</w:t>
      </w:r>
    </w:p>
    <w:p>
      <w:pPr>
        <w:pStyle w:val="BodyText"/>
      </w:pPr>
      <w:r>
        <w:t xml:space="preserve">Long-term, I aim to position Senegal Dakar as a hub for Pan-African media innovation. By leveraging my training in ethical AI application for journalism—something currently underdeveloped in our region—I plan to develop tools that help local reporters combat misinformation using localized language algorithms. My vision extends beyond Dakar: through the proposed "Dakar Media Network," I will collaborate with journalists across Francophone Africa to create cross-border investigative projects on issues like climate migration and regional economic integration.</w:t>
      </w:r>
    </w:p>
    <w:bookmarkEnd w:id="23"/>
    <w:bookmarkStart w:id="24" w:name="conclusion"/>
    <w:p>
      <w:pPr>
        <w:pStyle w:val="Heading2"/>
      </w:pPr>
      <w:r>
        <w:t xml:space="preserve">Conclusion</w:t>
      </w:r>
    </w:p>
    <w:p>
      <w:pPr>
        <w:pStyle w:val="FirstParagraph"/>
      </w:pPr>
      <w:r>
        <w:t xml:space="preserve">My life as a journalist in Senegal Dakar has taught me that media is not merely a profession but a public service requiring unwavering integrity. I have witnessed the power of stories to transform communities—from the fishermen of Ngor who gained government support after our radio series on coastal erosion, to young entrepreneurs whose businesses expanded after our SeneNews feature. This Statement of Purpose reflects my commitment to honor that legacy through advanced scholarship that serves Senegal Dakar and inspires journalists across Africa.</w:t>
      </w:r>
    </w:p>
    <w:p>
      <w:pPr>
        <w:pStyle w:val="BodyText"/>
      </w:pPr>
      <w:r>
        <w:t xml:space="preserve">As I prepare to enter your esteemed program, I bring not just academic readiness but the lived experience of navigating journalism's challenges in our capital city. My perspective as a Senegalese journalist grounded in Dakar’s cultural heartbeat ensures my work will remain authentic, impactful, and deeply rooted in the communities we serve. I am prepared to contribute actively to your academic community while returning home with the expertise needed to elevate journalism across Senegal Dakar and beyond—a commitment that defines my identity as a journalist and as a citizen of this extraordinary nation.</w:t>
      </w:r>
    </w:p>
    <w:p>
      <w:pPr>
        <w:pStyle w:val="BodyText"/>
      </w:pPr>
      <w: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Program in Dakar, Senegal</dc:title>
  <dc:creator/>
  <cp:keywords/>
  <dcterms:created xsi:type="dcterms:W3CDTF">2026-07-21T14:21:53Z</dcterms:created>
  <dcterms:modified xsi:type="dcterms:W3CDTF">2026-07-21T14:21:53Z</dcterms:modified>
</cp:coreProperties>
</file>

<file path=docProps/custom.xml><?xml version="1.0" encoding="utf-8"?>
<Properties xmlns="http://schemas.openxmlformats.org/officeDocument/2006/custom-properties" xmlns:vt="http://schemas.openxmlformats.org/officeDocument/2006/docPropsVTypes"/>
</file>