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be1ad642c9545e22343bfeeba9d56bae585ffe6"/>
    <w:p>
      <w:pPr>
        <w:pStyle w:val="Heading1"/>
      </w:pPr>
      <w:r>
        <w:t xml:space="preserve">Statement of Purpose for Journalism Career in Spain Madrid</w:t>
      </w:r>
    </w:p>
    <w:p>
      <w:pPr>
        <w:pStyle w:val="FirstParagraph"/>
      </w:pPr>
      <w:r>
        <w:t xml:space="preserve">As I prepare to submit my Statement of Purpose, I am compelled to articulate a journey defined by journalistic integrity and an unwavering commitment to storytelling that bridges cultures. This document serves not merely as an application component, but as a testament to my dedication to becoming a distinguished</w:t>
      </w:r>
      <w:r>
        <w:t xml:space="preserve"> </w:t>
      </w:r>
      <w:r>
        <w:rPr>
          <w:iCs/>
          <w:i/>
        </w:rPr>
        <w:t xml:space="preserve">Journalist</w:t>
      </w:r>
      <w:r>
        <w:t xml:space="preserve"> </w:t>
      </w:r>
      <w:r>
        <w:t xml:space="preserve">within the vibrant media landscape of</w:t>
      </w:r>
      <w:r>
        <w:t xml:space="preserve"> </w:t>
      </w:r>
      <w:r>
        <w:rPr>
          <w:bCs/>
          <w:b/>
        </w:rPr>
        <w:t xml:space="preserve">Spain Madrid</w:t>
      </w:r>
      <w:r>
        <w:t xml:space="preserve">. My aspiration is to contribute meaningfully to Spain's evolving narrative through rigorous reporting, ethical storytelling, and cultural sensitivity—qualities I believe are essential for responsible journalism in today's complex world.</w:t>
      </w:r>
    </w:p>
    <w:p>
      <w:pPr>
        <w:pStyle w:val="BodyText"/>
      </w:pPr>
      <w:r>
        <w:t xml:space="preserve">My fascination with journalism began during my undergraduate studies in Communication at the University of Barcelona, where I immersed myself in both theoretical frameworks and hands-on reporting. While studying Spanish language and culture, I discovered how deeply intertwined media is with national identity—particularly in a country like Spain, where historical narratives shape contemporary discourse. Covering local elections for</w:t>
      </w:r>
      <w:r>
        <w:t xml:space="preserve"> </w:t>
      </w:r>
      <w:r>
        <w:rPr>
          <w:iCs/>
          <w:i/>
        </w:rPr>
        <w:t xml:space="preserve">El Mundo</w:t>
      </w:r>
      <w:r>
        <w:t xml:space="preserve">'s student edition allowed me to witness journalism's power to inform democratic participation. Yet, it was my internship at Madrid's</w:t>
      </w:r>
      <w:r>
        <w:t xml:space="preserve"> </w:t>
      </w:r>
      <w:r>
        <w:rPr>
          <w:iCs/>
          <w:i/>
        </w:rPr>
        <w:t xml:space="preserve">RTVE</w:t>
      </w:r>
      <w:r>
        <w:t xml:space="preserve"> </w:t>
      </w:r>
      <w:r>
        <w:t xml:space="preserve">(Radio Televisión Española) that crystallized my purpose: I saw how storytelling could humanize social issues from housing crises in Lavapiés to immigrant communities in Ciudad Lineal. This experience transformed journalism from an academic pursuit into a vocation rooted in Madrid's streets.</w:t>
      </w:r>
    </w:p>
    <w:p>
      <w:pPr>
        <w:pStyle w:val="BodyText"/>
      </w:pPr>
      <w:r>
        <w:t xml:space="preserve">Spain Madrid represents the ideal crucible for my professional development. As the political, economic, and cultural epicenter of Spain, Madrid offers unparalleled access to evolving narratives—whether covering EU policy shifts at the European Parliament or documenting street art movements in Malasaña that challenge societal norms. The city's unique position as a crossroads of Mediterranean and Atlantic influences provides a rich tapestry for journalistic exploration. Unlike other global hubs, Madrid maintains deep historical continuity: from the Renaissance legacy of Plaza Mayor to contemporary debates on Catalan independence, every story carries layers of context I am eager to unpack ethically and thoroughly.</w:t>
      </w:r>
    </w:p>
    <w:p>
      <w:pPr>
        <w:pStyle w:val="BodyText"/>
      </w:pPr>
      <w:r>
        <w:t xml:space="preserve">My professional trajectory has been meticulously aligned with Madrid's media needs. Last year, I completed a fellowship at</w:t>
      </w:r>
      <w:r>
        <w:t xml:space="preserve"> </w:t>
      </w:r>
      <w:r>
        <w:rPr>
          <w:iCs/>
          <w:i/>
        </w:rPr>
        <w:t xml:space="preserve">El País</w:t>
      </w:r>
      <w:r>
        <w:t xml:space="preserve">'s Madrid bureau, where I investigated food sovereignty initiatives in the city’s urban gardens—a project that earned regional recognition for its impact on community policy. This work required navigating Spain’s nuanced political landscape: understanding how local council decisions intersect with national agricultural policies. Simultaneously, I co-founded</w:t>
      </w:r>
      <w:r>
        <w:t xml:space="preserve"> </w:t>
      </w:r>
      <w:r>
        <w:rPr>
          <w:iCs/>
          <w:i/>
        </w:rPr>
        <w:t xml:space="preserve">Madrid Voices Project</w:t>
      </w:r>
      <w:r>
        <w:t xml:space="preserve">, a multimedia initiative documenting the experiences of African immigrants in Madrid's Barrio de las Letras. Through podcasts and photo essays published in</w:t>
      </w:r>
      <w:r>
        <w:t xml:space="preserve"> </w:t>
      </w:r>
      <w:r>
        <w:rPr>
          <w:iCs/>
          <w:i/>
        </w:rPr>
        <w:t xml:space="preserve">Diario de Madrid</w:t>
      </w:r>
      <w:r>
        <w:t xml:space="preserve">, we highlighted stories often marginalized by mainstream media—proving that authentic journalism demands active listening across cultural divides.</w:t>
      </w:r>
    </w:p>
    <w:p>
      <w:pPr>
        <w:pStyle w:val="BodyText"/>
      </w:pPr>
      <w:r>
        <w:t xml:space="preserve">I recognize that being a journalist in Spain Madrid requires more than language proficiency—it demands cultural fluency. My year living with a host family in Salamanca deepened my understanding of regional identities within Spain, while my research on Franco-era media censorship during graduate studies at King's College London equipped me to navigate contemporary ethical dilemmas. In Madrid, where press freedom coexists with rising polarization, I am committed to upholding the principles of</w:t>
      </w:r>
      <w:r>
        <w:t xml:space="preserve"> </w:t>
      </w:r>
      <w:r>
        <w:rPr>
          <w:iCs/>
          <w:i/>
        </w:rPr>
        <w:t xml:space="preserve">La Ley de Propiedad Intelectual</w:t>
      </w:r>
      <w:r>
        <w:t xml:space="preserve"> </w:t>
      </w:r>
      <w:r>
        <w:t xml:space="preserve">(Intellectual Property Law) and the Code of Ethics enforced by Spain’s National Council for Press (CNP). My reporting on Madrid's housing inequality, for example, adhered strictly to verification protocols mandated by Spain’s professional standards, ensuring accountability while amplifying vulnerable perspectives.</w:t>
      </w:r>
    </w:p>
    <w:p>
      <w:pPr>
        <w:pStyle w:val="BodyText"/>
      </w:pPr>
      <w:r>
        <w:t xml:space="preserve">My future contributions to journalism in Spain Madrid will focus on three strategic pillars. First, I aim to lead collaborative investigations into sustainable urban development—examining how Madrid’s</w:t>
      </w:r>
      <w:r>
        <w:t xml:space="preserve"> </w:t>
      </w:r>
      <w:r>
        <w:rPr>
          <w:iCs/>
          <w:i/>
        </w:rPr>
        <w:t xml:space="preserve">Plan de Movilidad Sostenible</w:t>
      </w:r>
      <w:r>
        <w:t xml:space="preserve"> </w:t>
      </w:r>
      <w:r>
        <w:t xml:space="preserve">impacts neighborhood gentrification. Second, I will pioneer immersive documentaries exploring Spain's evolving relationship with Latin America through the lens of migration flows into Madrid's transport hubs. Third, I intend to mentor emerging journalists at Universidad Autónoma de Madrid, sharing tools for ethical cross-cultural reporting that address Spain’s demographic shifts. These initiatives directly respond to gaps identified in a 2023 report by the Fundación Alternativas: "Spain needs journalists who understand both the depth of regional history and the velocity of modern migration."</w:t>
      </w:r>
    </w:p>
    <w:p>
      <w:pPr>
        <w:pStyle w:val="BodyText"/>
      </w:pPr>
      <w:r>
        <w:t xml:space="preserve">What distinguishes my approach is a conscious rejection of superficial "tourist journalism." In Madrid, I have learned that true storytelling requires patience—waiting for community leaders to share their narratives on their own terms, not through the lens of foreign observers. When covering the 2023 protests against urban tourism in La Latina, I spent months building trust with local shopkeepers before publishing my piece in</w:t>
      </w:r>
      <w:r>
        <w:t xml:space="preserve"> </w:t>
      </w:r>
      <w:r>
        <w:rPr>
          <w:iCs/>
          <w:i/>
        </w:rPr>
        <w:t xml:space="preserve">Mundo Digital</w:t>
      </w:r>
      <w:r>
        <w:t xml:space="preserve">. The resulting story (which won the Madrid Journalism Award for Community Impact) demonstrated how sustainable engagement yields more accurate, impactful reporting—precisely what Spain Madrid’s media ecosystem desperately needs.</w:t>
      </w:r>
    </w:p>
    <w:p>
      <w:pPr>
        <w:pStyle w:val="BodyText"/>
      </w:pPr>
      <w:r>
        <w:t xml:space="preserve">Spain Madrid’s journalism landscape faces urgent challenges: declining traditional revenue models, disinformation campaigns targeting democratic institutions, and the need for more diverse voices behind the camera. I enter this field equipped with data journalism skills from a certificate at Columbia University's Journalism School, plus fluency in Catalan and Portuguese to access wider regional narratives. But more importantly, I bring an unshakeable conviction that journalism is a public trust—not merely a career. In my Statement of Purpose, I vow to honor Spain’s journalistic heritage while innovating for its future: from preserving the legacy of figures like Federico García Lorca (whose political reporting was suppressed under Franco) to embracing digital storytelling that resonates with Madrid’s Gen Z audiences.</w:t>
      </w:r>
    </w:p>
    <w:p>
      <w:pPr>
        <w:pStyle w:val="BodyText"/>
      </w:pPr>
      <w:r>
        <w:t xml:space="preserve">As I conclude this Statement of Purpose, I reflect on a quote from Spanish journalist María Sánchez: "Journalism in Madrid isn’t about documenting the city—it’s about being part of its heartbeat." My life's work will embody that truth. In Spain Madrid, where every plaza holds centuries of history and every street corner whispers new stories, I am ready to become a journalist who listens deeply, reports courageously, and serves as a bridge between Spain’s past and its future. I seek not just to contribute to the media scene here, but to help shape it in ways that honor Spain's rich cultural tapestry while advancing democratic dialogue for generations of readers in Madrid and beyond.</w:t>
      </w:r>
    </w:p>
    <w:p>
      <w:pPr>
        <w:pStyle w:val="BodyText"/>
      </w:pPr>
      <w:r>
        <w:t xml:space="preserve">This Statement of Purpose is written with profound respect for the legacy, challenges, and extraordinary potential of journalism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Spain Madrid</dc:title>
  <dc:creator/>
  <dc:language>en</dc:language>
  <cp:keywords/>
  <dcterms:created xsi:type="dcterms:W3CDTF">2026-07-22T20:47:32Z</dcterms:created>
  <dcterms:modified xsi:type="dcterms:W3CDTF">2026-07-22T20:47:32Z</dcterms:modified>
</cp:coreProperties>
</file>

<file path=docProps/custom.xml><?xml version="1.0" encoding="utf-8"?>
<Properties xmlns="http://schemas.openxmlformats.org/officeDocument/2006/custom-properties" xmlns:vt="http://schemas.openxmlformats.org/officeDocument/2006/docPropsVTypes"/>
</file>