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in</w:t>
      </w:r>
      <w:r>
        <w:t xml:space="preserve"> </w:t>
      </w:r>
      <w:r>
        <w:t xml:space="preserve">Lyon</w:t>
      </w:r>
    </w:p>
    <w:bookmarkStart w:id="20" w:name="Xb76cb2f8171d164ce477d564f0faeb98719fd98"/>
    <w:p>
      <w:pPr>
        <w:pStyle w:val="Heading1"/>
      </w:pPr>
      <w:r>
        <w:t xml:space="preserve">STATEMENT OF PURPOSE: JUDICIAL DEDICATION TO THE LEGAL LANDSCAPE OF FRANCE LYON</w:t>
      </w:r>
    </w:p>
    <w:p>
      <w:pPr>
        <w:pStyle w:val="FirstParagraph"/>
      </w:pPr>
      <w:r>
        <w:t xml:space="preserve">This Statement of Purpose articulates my unwavering commitment to the judiciary as a profession, specifically within the esteemed legal framework of France Lyon. It is not an application for appointment—judges are appointed through rigorous national selection processes—but rather a formal declaration of professional ethos, values, and purpose that guides my service as a judicial officer. This document embodies the core principles I uphold daily while presiding over cases in the courts of Lyon, a city renowned for its historical significance within France’s judicial system and its dynamic role as a center of justice in Southeastern Europe.</w:t>
      </w:r>
    </w:p>
    <w:p>
      <w:pPr>
        <w:pStyle w:val="BodyText"/>
      </w:pPr>
      <w:r>
        <w:t xml:space="preserve">My journey toward becoming a Judge began with an academic foundation steeped in French civil law, international human rights jurisprudence, and comparative legal systems. I completed my studies at the prestigious École Nationale de la Magistrature (ENM) in Paris before undertaking specialized judicial training at the Lyon-based Centre de Formation des Magistrats (CFM), where I immersed myself in the unique legal culture of France Lyon. This city, with its centuries-old Cour d'Appel and vibrant district courts, provided the ideal crucible for understanding how justice is administered in a diverse urban context that balances tradition with modernity. My Statement of Purpose is deeply rooted in this experience: it reflects my belief that judicial service must be responsive to community needs while adhering strictly to the Rule of Law as enshrined in the French Constitution.</w:t>
      </w:r>
    </w:p>
    <w:p>
      <w:pPr>
        <w:pStyle w:val="BodyText"/>
      </w:pPr>
      <w:r>
        <w:t xml:space="preserve">The role of a Judge transcends mere case adjudication. In France Lyon, where commerce, culture, and social complexity intersect daily before the bench, a Judge must embody impartiality, empathy, and intellectual rigor. I have dedicated myself to these principles during my tenure at Lyon’s Tribunal Judiciaire—where I preside over family law disputes in the Vieux Lyon district court and oversee complex commercial litigation at the Tribunal de Commerce. My Statement of Purpose centers on three pillars: judicial integrity, community engagement, and continuous professional growth within France’s evolving legal ecosystem.</w:t>
      </w:r>
    </w:p>
    <w:p>
      <w:pPr>
        <w:pStyle w:val="BodyText"/>
      </w:pPr>
      <w:r>
        <w:t xml:space="preserve">Integrity is non-negotiable in my judicial conduct. As a Judge serving in France Lyon, I have consistently rejected any perception of bias—whether through strict adherence to procedural fairness or by proactively recusing myself from cases involving personal connections. This commitment was reinforced during a high-profile civil rights case in 2022, where I ruled against powerful local business interests to uphold tenant protections under Lyon’s municipal housing regulations. The decision, though contentious, reflected my belief that justice must serve marginalized communities as much as it protects institutional power—a core tenet of my judicial philosophy. In France Lyon, where historical neighborhoods like Presqu'île and Croix-Rousse grapple with urbanization challenges, this balance is particularly vital.</w:t>
      </w:r>
    </w:p>
    <w:p>
      <w:pPr>
        <w:pStyle w:val="BodyText"/>
      </w:pPr>
      <w:r>
        <w:t xml:space="preserve">Equally important is my engagement with the Lyon community beyond the courtroom. My Statement of Purpose includes a commitment to legal education initiatives across France’s second-largest city. I regularly partner with local universities (including Université Lumière Lyon 2) and NGOs like Aide aux Détenus Lyonnais to host public forums on civic rights, particularly for immigrant populations who form a significant part of Lyon’s demographic fabric. Last year, I co-founded the “Justice for All” initiative—a program providing free legal workshops in multiple languages at community centers in Bron and Vénissieux. This work directly addresses my purpose as a Judge: to make the judiciary accessible and relevant to all citizens of France Lyon, not just those with resources or connections.</w:t>
      </w:r>
    </w:p>
    <w:p>
      <w:pPr>
        <w:pStyle w:val="BodyText"/>
      </w:pPr>
      <w:r>
        <w:t xml:space="preserve">Finally, my Statement of Purpose emphasizes lifelong learning within the judicial profession. I actively participate in the Conseil Supérieur de la Magistrature’s continuing education programs and collaborate with colleagues at Lyon’s Court of Appeal on landmark judgments concerning digital privacy and environmental law—two areas where France Lyon is pioneering new judicial frameworks. For instance, I recently authored a comparative analysis of EU data protection rulings applied to French municipal archives, which has influenced procedural guidelines across the Rhône-Alpes region. This commitment ensures my judicial practice remains at the forefront of legal evolution while remaining anchored in the values that define France Lyon’s justice system: fairness, transparency, and respect for human dignity.</w:t>
      </w:r>
    </w:p>
    <w:p>
      <w:pPr>
        <w:pStyle w:val="BodyText"/>
      </w:pPr>
      <w:r>
        <w:t xml:space="preserve">France Lyon is not merely a geographic location in my Statement of Purpose; it is the living context where justice takes shape. The city’s blend of medieval courts and modern legal infrastructure—the Palais de Justice overlooking the Saône River, the historic Cour d’Appel built during the Third Republic—serves as a constant reminder that judicial service is both an ancient tradition and a continuous act of renewal. As a Judge, I see myself as stewarding this legacy: upholding precedents set by Lyon’s judicial ancestors while innovating for future generations. My purpose is to ensure that every individual who enters Lyon’s courts—from a refugee seeking asylum at the Tribunal de Grande Instance to a small business owner resolving a contract dispute—experiences justice that is swift, equitable, and deeply human.</w:t>
      </w:r>
    </w:p>
    <w:p>
      <w:pPr>
        <w:pStyle w:val="BodyText"/>
      </w:pPr>
      <w:r>
        <w:t xml:space="preserve">In conclusion, this Statement of Purpose transcends bureaucratic formality. It is an affirmation of my identity as a Judge committed to the highest ideals of French jurisprudence within the vibrant heartland of France Lyon. I do not seek recognition for this document; instead, I present it as a compass guiding my daily conduct. To serve in Lyon is to serve the soul of France’s judicial spirit—a spirit that demands neither complacency nor spectacle, but quiet, unwavering dedication to truth and equity. As I continue my service at the bench in Lyon’s courts, this Statement of Purpose remains my constant companion: a promise to uphold justice with humility and courage for every citizen of France Lyon.</w:t>
      </w:r>
    </w:p>
    <w:p>
      <w:pPr>
        <w:pStyle w:val="BodyText"/>
      </w:pPr>
      <w:r>
        <w:t xml:space="preserve">Respectfully submitted,</w:t>
      </w:r>
      <w:r>
        <w:br/>
      </w:r>
      <w:r>
        <w:t xml:space="preserve">[Name]</w:t>
      </w:r>
      <w:r>
        <w:br/>
      </w:r>
      <w:r>
        <w:t xml:space="preserve">Judge, Tribunal Judiciaire de Lyon</w:t>
      </w:r>
      <w:r>
        <w:br/>
      </w:r>
      <w:r>
        <w:t xml:space="preserve">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in Lyon</dc:title>
  <dc:creator/>
  <dc:language>en</dc:language>
  <cp:keywords/>
  <dcterms:created xsi:type="dcterms:W3CDTF">2026-07-23T03:03:51Z</dcterms:created>
  <dcterms:modified xsi:type="dcterms:W3CDTF">2026-07-23T03:03:51Z</dcterms:modified>
</cp:coreProperties>
</file>

<file path=docProps/custom.xml><?xml version="1.0" encoding="utf-8"?>
<Properties xmlns="http://schemas.openxmlformats.org/officeDocument/2006/custom-properties" xmlns:vt="http://schemas.openxmlformats.org/officeDocument/2006/docPropsVTypes"/>
</file>