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Italy</w:t>
      </w:r>
      <w:r>
        <w:t xml:space="preserve"> </w:t>
      </w:r>
      <w:r>
        <w:t xml:space="preserve">Naples</w:t>
      </w:r>
    </w:p>
    <w:bookmarkStart w:id="20" w:name="Xb3cacedeca8368922f22bf5fcfc94cbfc2cb0df"/>
    <w:p>
      <w:pPr>
        <w:pStyle w:val="Heading1"/>
      </w:pPr>
      <w:r>
        <w:t xml:space="preserve">Statement of Purpose for Judicial Appointment in Italy Naples</w:t>
      </w:r>
    </w:p>
    <w:p>
      <w:pPr>
        <w:pStyle w:val="FirstParagraph"/>
      </w:pPr>
      <w:r>
        <w:t xml:space="preserve">As a dedicated legal professional with over fifteen years of distinguished service within the Italian judiciary, I submit this Statement of Purpose to express my profound commitment to serving as a Judge in the esteemed courts of Naples, Italy. This document represents not merely an application but a solemn declaration of my lifelong dedication to justice, rooted in the unique cultural and historical fabric of</w:t>
      </w:r>
      <w:r>
        <w:t xml:space="preserve"> </w:t>
      </w:r>
      <w:r>
        <w:rPr>
          <w:iCs/>
          <w:i/>
        </w:rPr>
        <w:t xml:space="preserve">Italy Naples</w:t>
      </w:r>
      <w:r>
        <w:t xml:space="preserve">. My journey has been guided by an unwavering belief that judicial excellence must be inseparable from deep civic engagement—a principle I have cultivated through years of service across Southern Italy’s most complex legal landscapes.</w:t>
      </w:r>
    </w:p>
    <w:p>
      <w:pPr>
        <w:pStyle w:val="BodyText"/>
      </w:pPr>
      <w:r>
        <w:t xml:space="preserve">The decision to seek appointment as a Judge in Naples stems from my intrinsic connection to this city, where justice and culture are irrevocably intertwined. Naples, with its 3,000-year legacy as a cradle of Western civilization, has long embodied the tension between profound human dignity and systemic challenges—a duality I have witnessed firsthand during my tenure as a Public Prosecutor in the District Court of Salerno. In</w:t>
      </w:r>
      <w:r>
        <w:t xml:space="preserve"> </w:t>
      </w:r>
      <w:r>
        <w:rPr>
          <w:iCs/>
          <w:i/>
        </w:rPr>
        <w:t xml:space="preserve">Italy Naples</w:t>
      </w:r>
      <w:r>
        <w:t xml:space="preserve">, justice is not abstract; it is lived daily in bustling piazzas, narrow *vicoli*, and coastal communities where the law must harmonize with centuries of tradition, social dynamics, and economic realities. As a former magistrate handling cases spanning organized crime networks to family disputes in historic neighborhoods like Spaccanapoli, I developed a nuanced understanding that effective judgment requires more than legal erudition—it demands empathy for Naples’ soul.</w:t>
      </w:r>
    </w:p>
    <w:p>
      <w:pPr>
        <w:pStyle w:val="BodyText"/>
      </w:pPr>
      <w:r>
        <w:t xml:space="preserve">My academic foundation includes a Doctorate in Canon and Civil Law from the University of Naples Federico II, where my thesis on "The Evolution of Judicial Ethics in Post-Unification Italy" was published by the Italian Supreme Court. This work examined how historical precedents—from Bourbon-era jurisprudence to contemporary anti-mafia trials—shape modern judicial practice. Crucially, I conducted field research across Naples’ municipal courts, documenting how local customs influence verdicts in matters of inheritance, property rights, and community conflicts. This empirical insight underscores my conviction that a</w:t>
      </w:r>
      <w:r>
        <w:t xml:space="preserve"> </w:t>
      </w:r>
      <w:r>
        <w:rPr>
          <w:iCs/>
          <w:i/>
        </w:rPr>
        <w:t xml:space="preserve">Judge</w:t>
      </w:r>
      <w:r>
        <w:t xml:space="preserve"> </w:t>
      </w:r>
      <w:r>
        <w:t xml:space="preserve">must be both scholar and steward of place: a guardian who respects the law while acknowledging its human dimensions within Naples’ vibrant yet fractured society.</w:t>
      </w:r>
    </w:p>
    <w:p>
      <w:pPr>
        <w:pStyle w:val="BodyText"/>
      </w:pPr>
      <w:r>
        <w:t xml:space="preserve">A pivotal moment crystallized during my service as Assistant Judge in the Court of Appeal for Campania. While presiding over a landmark case involving environmental crimes in Pompeii’s archaeological zone, I recognized that justice in Naples cannot be delivered through procedural isolation. The defendant—a local entrepreneur—argued his business provided essential jobs, while preservationists emphasized cultural heritage. After extensive dialogue with community leaders and historians, my ruling prioritized sustainable development frameworks that satisfied both economic and ethical imperatives. This experience taught me that a</w:t>
      </w:r>
      <w:r>
        <w:t xml:space="preserve"> </w:t>
      </w:r>
      <w:r>
        <w:rPr>
          <w:iCs/>
          <w:i/>
        </w:rPr>
        <w:t xml:space="preserve">Judge</w:t>
      </w:r>
      <w:r>
        <w:t xml:space="preserve"> </w:t>
      </w:r>
      <w:r>
        <w:t xml:space="preserve">in Naples must navigate competing narratives with humility: justice is not monolithic but woven from threads of history, identity, and collective aspiration.</w:t>
      </w:r>
    </w:p>
    <w:p>
      <w:pPr>
        <w:pStyle w:val="BodyText"/>
      </w:pPr>
      <w:r>
        <w:t xml:space="preserve">I further honed this philosophy during my role as coordinator for the "Justice for Southern Italy" initiative—a cross-border program fostering judicial collaboration between Naples, Palermo, and Catania. We designed training modules on handling cases involving migration flows through the Mediterranean route, emphasizing cultural sensitivity over punitive measures. In Naples’ context of rising migrant populations in districts like Secondigliano, this work reinforced my belief that judicial service must actively dismantle barriers between law and community. A</w:t>
      </w:r>
      <w:r>
        <w:t xml:space="preserve"> </w:t>
      </w:r>
      <w:r>
        <w:rPr>
          <w:iCs/>
          <w:i/>
        </w:rPr>
        <w:t xml:space="preserve">Judge</w:t>
      </w:r>
      <w:r>
        <w:t xml:space="preserve"> </w:t>
      </w:r>
      <w:r>
        <w:t xml:space="preserve">here does not merely interpret statutes; they become a bridge between state institutions and the people they serve—whether resolving disputes in a *trattoria* over lunch or mediating conflicts in immigrant neighborhoods.</w:t>
      </w:r>
    </w:p>
    <w:p>
      <w:pPr>
        <w:pStyle w:val="BodyText"/>
      </w:pPr>
      <w:r>
        <w:t xml:space="preserve">My commitment to Naples is also deeply personal. Born near Castel dell’Ovo, I witnessed my grandfather—a fisherman turned community mediator—resolve neighborhood feuds through dialogue rather than courts. His legacy taught me that true justice begins where law meets life: at the intersection of Naples’ vibrant *cantiere* (workshop) culture and its enduring spirit of resilience. This perspective informs my approach to judicial duty, which I see as a sacred trust to uphold the integrity of</w:t>
      </w:r>
      <w:r>
        <w:t xml:space="preserve"> </w:t>
      </w:r>
      <w:r>
        <w:rPr>
          <w:iCs/>
          <w:i/>
        </w:rPr>
        <w:t xml:space="preserve">Italy Naples</w:t>
      </w:r>
      <w:r>
        <w:t xml:space="preserve">’s legal heritage while innovating for future generations. The city’s courts must evolve beyond historical inertia—embracing technology for case management, prioritizing restorative justice models, and ensuring accessibility for all citizens regardless of socioeconomic status.</w:t>
      </w:r>
    </w:p>
    <w:p>
      <w:pPr>
        <w:pStyle w:val="BodyText"/>
      </w:pPr>
      <w:r>
        <w:t xml:space="preserve">The Italian judicial system faces critical challenges in Southern regions: underfunded infrastructure, procedural delays affecting vulnerable populations, and a generational disconnect between courts and communities. As a future Judge in Naples, I will champion reforms grounded in the city’s unique context. For instance, I propose establishing "Naples Justice Circles"—community forums where citizens co-create solutions for recurring local issues like youth delinquency or housing rights. This aligns with the Italian Constitution’s Article 109, which mandates courts to serve as instruments of social cohesion. My Statement of Purpose is thus a blueprint for active citizenship through law: not merely administering justice but actively shaping it.</w:t>
      </w:r>
    </w:p>
    <w:p>
      <w:pPr>
        <w:pStyle w:val="BodyText"/>
      </w:pPr>
      <w:r>
        <w:t xml:space="preserve">In conclusion, my life’s work has been a continuous dialogue between legal scholarship and Naples’ living reality. I do not seek this appointment as an honor, but as a responsibility to the city that has shaped me. To serve as a Judge in Italy Naples is to join generations of jurists who transformed the law from an instrument of power into one of liberation—echoing figures like Mario Olivieri, whose landmark rulings on workers' rights reshaped Campania’s social contract. I pledge to uphold this legacy with integrity, innovation, and profound respect for the people entrusted to my care. As a Judge in Naples, I will ensure that every verdict reflects not just legal precision but the enduring heartbeat of this city: where history breathes through stone walls and justice is always within reach.</w:t>
      </w:r>
    </w:p>
    <w:p>
      <w:pPr>
        <w:pStyle w:val="BodyText"/>
      </w:pPr>
      <w:r>
        <w:t xml:space="preserve">This Statement of Purpose embodies my unwavering resolve to serve as a transformative Judge in Italy Naples—a commitment forged in the crucible of Southern Italian life and dedicated to building a future where law truly serves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Italy Naples</dc:title>
  <dc:creator/>
  <dc:language>en</dc:language>
  <cp:keywords/>
  <dcterms:created xsi:type="dcterms:W3CDTF">2026-07-23T05:30:52Z</dcterms:created>
  <dcterms:modified xsi:type="dcterms:W3CDTF">2026-07-23T05:30:52Z</dcterms:modified>
</cp:coreProperties>
</file>

<file path=docProps/custom.xml><?xml version="1.0" encoding="utf-8"?>
<Properties xmlns="http://schemas.openxmlformats.org/officeDocument/2006/custom-properties" xmlns:vt="http://schemas.openxmlformats.org/officeDocument/2006/docPropsVTypes"/>
</file>