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Judicial</w:t>
      </w:r>
      <w:r>
        <w:t xml:space="preserve"> </w:t>
      </w:r>
      <w:r>
        <w:t xml:space="preserve">Service</w:t>
      </w:r>
      <w:r>
        <w:t xml:space="preserve"> </w:t>
      </w:r>
      <w:r>
        <w:t xml:space="preserve">in</w:t>
      </w:r>
      <w:r>
        <w:t xml:space="preserve"> </w:t>
      </w:r>
      <w:r>
        <w:t xml:space="preserve">Japan</w:t>
      </w:r>
      <w:r>
        <w:t xml:space="preserve"> </w:t>
      </w:r>
      <w:r>
        <w:t xml:space="preserve">Osaka</w:t>
      </w:r>
    </w:p>
    <w:bookmarkStart w:id="20" w:name="X2b48c1eeb9e317d487321437f3d0aace0c17749"/>
    <w:p>
      <w:pPr>
        <w:pStyle w:val="Heading1"/>
      </w:pPr>
      <w:r>
        <w:t xml:space="preserve">Statement of Purpose: Commitment to Judicial Excellence in Japan Osaka</w:t>
      </w:r>
    </w:p>
    <w:p>
      <w:pPr>
        <w:pStyle w:val="FirstParagraph"/>
      </w:pPr>
      <w:r>
        <w:t xml:space="preserve">As I prepare this formal Statement of Purpose, I do so with profound respect for the noble calling of judicial service and an unwavering commitment to uphold justice within the esteemed legal framework of Japan. My aspiration to serve as a Judge in Osaka is not merely a career objective but a lifelong dedication to the principles enshrined in Japan's Constitution and its revered judiciary. This document articulates my qualifications, philosophical foundation, and specific vision for contributing to the judicial landscape of Japan Osaka—a region renowned for its cultural depth, economic vitality, and evolving legal challenges.</w:t>
      </w:r>
    </w:p>
    <w:p>
      <w:pPr>
        <w:pStyle w:val="BodyText"/>
      </w:pPr>
      <w:r>
        <w:t xml:space="preserve">The role of a Judge transcends mere adjudication; it embodies the embodiment of societal trust. In Japan's unique system where the judiciary operates as an independent branch safeguarding constitutional rights, I recognize that a Judge must balance legal rigor with empathetic understanding. My academic journey culminated in a Juris Doctor degree from Kyoto University Law School, where I specialized in comparative constitutional law and criminal procedure—a field demanding meticulous analysis of statutes alongside cultural context. This foundation was further fortified through my tenure as a judicial clerk at the Osaka District Court, where I observed firsthand how nuanced rulings directly impact communities across Osaka's diverse districts. It was there that I understood the weight of each decision: not just as precedent, but as a bridge between legal doctrine and human dignity in Japan Osaka.</w:t>
      </w:r>
    </w:p>
    <w:p>
      <w:pPr>
        <w:pStyle w:val="BodyText"/>
      </w:pPr>
      <w:r>
        <w:t xml:space="preserve">My professional trajectory has been meticulously aligned with the values essential to judicial service in Japan. Following my bar examination, I spent five years practicing law at a leading Osaka firm specializing in civil disputes, handling cases that ranged from complex commercial litigation to family welfare matters. This experience taught me that justice requires more than technical legal knowledge—it demands cultural intelligence. In Osaka, where business culture intertwines with deep-rooted traditions like *omotenashi* (hospitality), I learned to navigate conflicts with sensitivity while adhering strictly to procedural fairness. For instance, when mediating a high-stakes contract dispute between a multinational corporation and an Osaka-based *koban* (family-owned) enterprise, I emphasized preserving business relationships—a reflection of local values—while ensuring equitable outcomes under Japanese law. Such experiences solidified my belief that effective judicial service in Japan Osaka must harmonize legal precision with contextual awareness.</w:t>
      </w:r>
    </w:p>
    <w:p>
      <w:pPr>
        <w:pStyle w:val="BodyText"/>
      </w:pPr>
      <w:r>
        <w:t xml:space="preserve">Why Osaka? This question lies at the heart of my Statement of Purpose. As one of Japan's most dynamic urban centers, Osaka presents a microcosm of modern societal evolution: its aging population necessitates innovative elder-rights jurisprudence; its status as a global trade hub demands expertise in international commercial law; and its vibrant immigrant communities require nuanced approaches to civil rights protection. The Osaka High Court, with its pioneering programs for restorative justice in juvenile cases, exemplifies the forward-thinking spirit I aspire to embody. I am particularly inspired by Judge [Name], whose landmark ruling on digital privacy rights set a benchmark for Japan Osaka’s tech-forward society. My goal is not merely to serve as a Judge but to actively contribute to such progressive jurisprudence—ensuring that the law evolves alongside Osaka's identity.</w:t>
      </w:r>
    </w:p>
    <w:p>
      <w:pPr>
        <w:pStyle w:val="BodyText"/>
      </w:pPr>
      <w:r>
        <w:t xml:space="preserve">Crucially, my vision extends beyond individual cases. I recognize that judicial service in Japan Osaka must address systemic challenges: reducing court backlogs through technology-driven case management, promoting legal education in underserved neighborhoods like Minami-ku, and fostering collaboration between courts and community organizations. During my clerkship, I co-designed a pilot project streamlining small claims processes via digital platforms—reducing processing time by 30% while maintaining accessibility for Osaka's elderly population. This initiative reflects my commitment to leveraging innovation without sacrificing the human element central to Japanese judicial ethos. As a future Judge in Japan Osaka, I pledge to champion such pragmatic solutions that honor tradition while embracing necessity.</w:t>
      </w:r>
    </w:p>
    <w:p>
      <w:pPr>
        <w:pStyle w:val="BodyText"/>
      </w:pPr>
      <w:r>
        <w:t xml:space="preserve">Moreover, I am deeply aware of the ethical imperatives governing judicial conduct under Japan's *Saibansho Ho* (Judicial Organs Act). My integrity has been tested through rigorous ethics training at the Judicial Research and Training Institute, where I graduated with distinction. I have consistently adhered to the principle of impartiality—not just in courtroom rulings but in all professional interactions. For example, when faced with a conflict-of-interest scenario involving a former client during my private practice, I recused myself immediately per Japanese legal standards, a decision that reinforced my conviction that trust must be earned daily. This commitment to ethical rigor is non-negotiable for anyone aspiring to serve as a Judge in Japan Osaka.</w:t>
      </w:r>
    </w:p>
    <w:p>
      <w:pPr>
        <w:pStyle w:val="BodyText"/>
      </w:pPr>
      <w:r>
        <w:t xml:space="preserve">The significance of this Statement of Purpose lies in its clarity: I do not seek judicial office merely as a position but as a sacred responsibility. Japan's judiciary, guided by its Constitution’s promise of "equality before the law," relies on individuals who understand that justice is not static—it must be actively cultivated. In Osaka, where communities are both fiercely traditional and rapidly modernizing, this requires a Judge who can interpret laws through the lens of *wa* (harmony) without compromising legal integrity. My background equips me to do precisely this: I speak fluent Japanese with local Osaka dialect fluency (*Osakan-ben*), enabling genuine connection with citizens in courtrooms and community forums alike.</w:t>
      </w:r>
    </w:p>
    <w:p>
      <w:pPr>
        <w:pStyle w:val="BodyText"/>
      </w:pPr>
      <w:r>
        <w:t xml:space="preserve">I envision my tenure as a Judge in Japan Osaka as a contribution to the nation’s enduring legacy of judicial excellence. Having studied under mentors like Professor Tanaka, who emphasized that "a Judge is not the law’s mouthpiece but its conscience," I am prepared to carry this torch forward. My ultimate aspiration aligns with Japan’s constitutional ideal: ensuring every citizen—whether in Umeda's skyscrapers or Sumiyoshi's historic alleys—sees justice rendered with both wisdom and warmth. This Statement of Purpose is more than an application; it is a solemn pledge to serve as a Judge who embodies the highest standards of fairness, compassion, and cultural insight within the heart of Japan Osaka.</w:t>
      </w:r>
    </w:p>
    <w:p>
      <w:pPr>
        <w:pStyle w:val="BodyText"/>
      </w:pPr>
      <w:r>
        <w:t xml:space="preserve">As I conclude this declaration, I reiterate that my path has been forged in pursuit of one mission: to stand as a Just Judge in Japan Osaka. Not for personal advancement, but for the collective betterment of a society where law truly serves people. The judiciary’s strength lies not in its institutions alone, but in the integrity of those entrusted to uphold them. With humility and resolve, I seek this opportunity to dedicate my life’s work to that cause.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Judicial Service in Japan Osaka</dc:title>
  <dc:creator/>
  <dc:language>en</dc:language>
  <cp:keywords/>
  <dcterms:created xsi:type="dcterms:W3CDTF">2026-07-23T03:41:28Z</dcterms:created>
  <dcterms:modified xsi:type="dcterms:W3CDTF">2026-07-23T03:41:28Z</dcterms:modified>
</cp:coreProperties>
</file>

<file path=docProps/custom.xml><?xml version="1.0" encoding="utf-8"?>
<Properties xmlns="http://schemas.openxmlformats.org/officeDocument/2006/custom-properties" xmlns:vt="http://schemas.openxmlformats.org/officeDocument/2006/docPropsVTypes"/>
</file>