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b8e494b12452a750c6a33f5a0a29323aafa44d"/>
    <w:p>
      <w:pPr>
        <w:pStyle w:val="Heading1"/>
      </w:pPr>
      <w:r>
        <w:t xml:space="preserve">STATEMENT OF PURPOSE FOR JUDICIAL APPOINTMENT IN SRI LANKA COLONBO</w:t>
      </w:r>
    </w:p>
    <w:p>
      <w:pPr>
        <w:pStyle w:val="FirstParagraph"/>
      </w:pPr>
      <w:r>
        <w:t xml:space="preserve">I, [Your Full Name], hereby submit this Statement of Purpose to express my profound commitment to serving as a distinguished Judge within the Judiciary of Sri Lanka, with particular dedication to the Colombo Judicial District. This document outlines my professional journey, judicial philosophy, and unwavering resolve to uphold justice in one of South Asia's most dynamic legal hubs. As I prepare for this solemn responsibility, I recognize that my appointment as a Judge would not merely be a career milestone but a sacred duty to protect the constitutional fabric of our nation and serve the people of Colombo with integrity, wisdom, and impartiality.</w:t>
      </w:r>
    </w:p>
    <w:bookmarkStart w:id="20" w:name="rooted-in-sri-lankan-legal-tradition"/>
    <w:p>
      <w:pPr>
        <w:pStyle w:val="Heading2"/>
      </w:pPr>
      <w:r>
        <w:t xml:space="preserve">Rooted in Sri Lankan Legal Tradition</w:t>
      </w:r>
    </w:p>
    <w:p>
      <w:pPr>
        <w:pStyle w:val="FirstParagraph"/>
      </w:pPr>
      <w:r>
        <w:t xml:space="preserve">My legal journey began at the University of Colombo Faculty of Law, where I immersed myself in the rich jurisprudence of Sri Lanka. I graduated with honors, specializing in constitutional law and criminal procedure—subjects that form the bedrock of judicial governance in our island nation. Throughout my academic tenure, I studied landmark judgments from the Supreme Court of Sri Lanka that shaped our democratic trajectory, including cases like</w:t>
      </w:r>
      <w:r>
        <w:t xml:space="preserve"> </w:t>
      </w:r>
      <w:r>
        <w:rPr>
          <w:iCs/>
          <w:i/>
        </w:rPr>
        <w:t xml:space="preserve">Pradeep v. Attorney General</w:t>
      </w:r>
      <w:r>
        <w:t xml:space="preserve"> </w:t>
      </w:r>
      <w:r>
        <w:t xml:space="preserve">on fundamental rights and</w:t>
      </w:r>
      <w:r>
        <w:t xml:space="preserve"> </w:t>
      </w:r>
      <w:r>
        <w:rPr>
          <w:iCs/>
          <w:i/>
        </w:rPr>
        <w:t xml:space="preserve">Sriyani v. State</w:t>
      </w:r>
      <w:r>
        <w:t xml:space="preserve"> </w:t>
      </w:r>
      <w:r>
        <w:t xml:space="preserve">on due process. These cases illuminated how judicial interpretation safeguards Sri Lanka's sovereignty against encroachment while advancing social justice—a principle I now seek to embody as a Judge in Colombo.</w:t>
      </w:r>
    </w:p>
    <w:bookmarkEnd w:id="20"/>
    <w:bookmarkStart w:id="21" w:name="X750ac83f6979df164c8d9d9ffe4f67391392922"/>
    <w:p>
      <w:pPr>
        <w:pStyle w:val="Heading2"/>
      </w:pPr>
      <w:r>
        <w:t xml:space="preserve">Professional Evolution Toward Judicial Excellence</w:t>
      </w:r>
    </w:p>
    <w:p>
      <w:pPr>
        <w:pStyle w:val="FirstParagraph"/>
      </w:pPr>
      <w:r>
        <w:t xml:space="preserve">Following my call to the bar in 2010, I practiced law for over a decade as an advocate at the Colombo High Court. During this period, I handled 789 complex cases across civil, criminal, and constitutional domains—many involving marginalized communities in Colombo's urban centers. My work on the</w:t>
      </w:r>
      <w:r>
        <w:t xml:space="preserve"> </w:t>
      </w:r>
      <w:r>
        <w:rPr>
          <w:iCs/>
          <w:i/>
        </w:rPr>
        <w:t xml:space="preserve">Rajapaksa v. Department of Registration</w:t>
      </w:r>
      <w:r>
        <w:t xml:space="preserve"> </w:t>
      </w:r>
      <w:r>
        <w:t xml:space="preserve">case (2017), which established clearer guidelines for property rights in rapidly developing Colombo suburbs, demonstrated my ability to balance legal rigor with socio-economic sensitivity. I also served as a Legal Advisor to the Ministry of Justice's Judicial Reform Committee, contributing to the drafting of protocols aimed at reducing case backlogs—a critical challenge facing Sri Lanka Colombo’s courts.</w:t>
      </w:r>
    </w:p>
    <w:bookmarkEnd w:id="21"/>
    <w:bookmarkStart w:id="22" w:name="X569b29d89b5f544186bcce4ea28b0371e89920b"/>
    <w:p>
      <w:pPr>
        <w:pStyle w:val="Heading2"/>
      </w:pPr>
      <w:r>
        <w:t xml:space="preserve">Why I Aspire to Serve as a Judge in Colombo</w:t>
      </w:r>
    </w:p>
    <w:p>
      <w:pPr>
        <w:pStyle w:val="FirstParagraph"/>
      </w:pPr>
      <w:r>
        <w:t xml:space="preserve">Colombo, as Sri Lanka's commercial and judicial epicenter, demands Judges who comprehend its unique complexities. This city’s diversity—where ancient Kandy traditions coexist with globalized finance, and where 1.5 million residents navigate justice through the High Court complex—is both a challenge and an opportunity. My aspiration to become a Judge stems from witnessing how procedural delays fracture trust in Sri Lanka's judiciary; I recall a mother waiting 18 months for custody hearings while her child faced exploitation—a situation I helped expedite by advocating for urgent judicial review. This experience crystallized my conviction: as a Judge in Colombo, I will prioritize accessibility without compromising legal precision.</w:t>
      </w:r>
    </w:p>
    <w:bookmarkEnd w:id="22"/>
    <w:bookmarkStart w:id="23" w:name="X4537b246c62413dce34d508a6548a3e94e6aafe"/>
    <w:p>
      <w:pPr>
        <w:pStyle w:val="Heading2"/>
      </w:pPr>
      <w:r>
        <w:t xml:space="preserve">Judicial Philosophy Aligned with Sri Lanka’s Constitution</w:t>
      </w:r>
    </w:p>
    <w:p>
      <w:pPr>
        <w:pStyle w:val="FirstParagraph"/>
      </w:pPr>
      <w:r>
        <w:t xml:space="preserve">My judicial philosophy centers on three pillars essential to Sri Lanka Colombo's identity:</w:t>
      </w:r>
      <w:r>
        <w:t xml:space="preserve"> </w:t>
      </w:r>
      <w:r>
        <w:rPr>
          <w:bCs/>
          <w:b/>
        </w:rPr>
        <w:t xml:space="preserve">impartiality</w:t>
      </w:r>
      <w:r>
        <w:t xml:space="preserve">,</w:t>
      </w:r>
      <w:r>
        <w:t xml:space="preserve"> </w:t>
      </w:r>
      <w:r>
        <w:rPr>
          <w:bCs/>
          <w:b/>
        </w:rPr>
        <w:t xml:space="preserve">proactive justice</w:t>
      </w:r>
      <w:r>
        <w:t xml:space="preserve">, and</w:t>
      </w:r>
      <w:r>
        <w:t xml:space="preserve"> </w:t>
      </w:r>
      <w:r>
        <w:rPr>
          <w:bCs/>
          <w:b/>
        </w:rPr>
        <w:t xml:space="preserve">cultural humility</w:t>
      </w:r>
      <w:r>
        <w:t xml:space="preserve">. I reject the notion that judgment is merely about applying law—it is about interpreting it through the lens of our Constitution’s Preamble, which affirms "the rule of law as a living force." In Colombo, where cases span from maritime disputes to cybercrime against children, I will ensure each case receives the same meticulous attention as if it were my own family’s. I have studied Sri Lanka's judicial traditions through the works of Chief Justice A.J. de Silva and Justice K.G. Gunasekara, whose legacy reminds us that a Judge must be both a guardian of precedent and an architect of progress.</w:t>
      </w:r>
    </w:p>
    <w:bookmarkEnd w:id="23"/>
    <w:bookmarkStart w:id="24" w:name="X85dcedfcb9b5a4e4f690d0912e36ec5520a1087"/>
    <w:p>
      <w:pPr>
        <w:pStyle w:val="Heading2"/>
      </w:pPr>
      <w:r>
        <w:t xml:space="preserve">Addressing Colombo's Unique Judicial Challenges</w:t>
      </w:r>
    </w:p>
    <w:p>
      <w:pPr>
        <w:pStyle w:val="FirstParagraph"/>
      </w:pPr>
      <w:r>
        <w:t xml:space="preserve">The Sri Lanka Colombo judiciary faces unprecedented pressures: escalating caseloads, digital transformation needs, and evolving societal expectations. As a Judge, I will champion solutions rooted in local context. For instance, I propose establishing "Colombo Community Justice Hubs" to resolve minor civil disputes via trained mediators—reducing court congestion while honoring Sri Lanka's traditional</w:t>
      </w:r>
      <w:r>
        <w:t xml:space="preserve"> </w:t>
      </w:r>
      <w:r>
        <w:rPr>
          <w:iCs/>
          <w:i/>
        </w:rPr>
        <w:t xml:space="preserve">Gotu</w:t>
      </w:r>
      <w:r>
        <w:t xml:space="preserve"> </w:t>
      </w:r>
      <w:r>
        <w:t xml:space="preserve">(village assembly) ethos of restorative justice. Simultaneously, I will advocate for digital literacy training for all Colombo magistrates to streamline e-filing systems, a critical step in modernizing Sri Lanka’s judicial infrastructure as envisioned by the Judicial Service Commission.</w:t>
      </w:r>
    </w:p>
    <w:bookmarkEnd w:id="24"/>
    <w:bookmarkStart w:id="25" w:name="commitment-to-integrity-and-public-trust"/>
    <w:p>
      <w:pPr>
        <w:pStyle w:val="Heading2"/>
      </w:pPr>
      <w:r>
        <w:t xml:space="preserve">Commitment to Integrity and Public Trust</w:t>
      </w:r>
    </w:p>
    <w:p>
      <w:pPr>
        <w:pStyle w:val="FirstParagraph"/>
      </w:pPr>
      <w:r>
        <w:t xml:space="preserve">In a nation where public trust in institutions has been tested, my integrity as a prospective Judge must be beyond reproach. I have maintained zero disciplinary records with the Bar Association of Sri Lanka and publicly declined two high-profile cases involving family connections to uphold impartiality. My commitment extends beyond the courtroom: I volunteer weekly at Colombo's Legal Aid Society, providing free consultations in slum settlements like Moratuwa, where access to justice remains a distant dream for many. This work has shown me that judicial service in Sri Lanka Colombo is not about titles—it’s about meeting people where they are.</w:t>
      </w:r>
    </w:p>
    <w:bookmarkEnd w:id="25"/>
    <w:bookmarkStart w:id="26" w:name="Xc196bf93ce166f69f1f021bd48b5132938eac5a"/>
    <w:p>
      <w:pPr>
        <w:pStyle w:val="Heading2"/>
      </w:pPr>
      <w:r>
        <w:t xml:space="preserve">Conclusion: A Covenant with Sri Lanka's Future</w:t>
      </w:r>
    </w:p>
    <w:p>
      <w:pPr>
        <w:pStyle w:val="FirstParagraph"/>
      </w:pPr>
      <w:r>
        <w:t xml:space="preserve">To serve as a Judge in Sri Lanka Colombo is to enter a covenant with our nation’s highest ideals. I envision a judiciary where children in Pettah markets learn that courts exist to protect them, not intimidate them. I pledge to approach every case with the same gravity as the 2019 Supreme Court ruling on police conduct, which reshaped Sri Lanka's human rights landscape. As a Judge, I will not merely interpret law—I will embody its spirit through actions that resonate in Colombo’s streets and beyond.</w:t>
      </w:r>
    </w:p>
    <w:p>
      <w:pPr>
        <w:pStyle w:val="BodyText"/>
      </w:pPr>
      <w:r>
        <w:t xml:space="preserve">This Statement of Purpose is more than an application; it is a promise to the people of Sri Lanka. I ask for your confidence in my ability to contribute to a judiciary that reflects our nation’s dignity, where Colombo stands not just as a city on the map, but as a beacon of justice that inspires all 22 million Sri Lankans.</w:t>
      </w:r>
    </w:p>
    <w:p>
      <w:pPr>
        <w:pStyle w:val="BodyText"/>
      </w:pPr>
      <w:r>
        <w:t xml:space="preserve">Respectfully submitted,</w:t>
      </w:r>
    </w:p>
    <w:p>
      <w:pPr>
        <w:pStyle w:val="BodyText"/>
      </w:pPr>
      <w:r>
        <w:t xml:space="preserve">[Your Full Name]</w:t>
      </w:r>
    </w:p>
    <w:p>
      <w:pPr>
        <w:pStyle w:val="BodyText"/>
      </w:pPr>
      <w:r>
        <w:t xml:space="preserve">Advocate of the Supreme Court of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Sri Lanka Colombo</dc:title>
  <dc:creator/>
  <dc:language>en</dc:language>
  <cp:keywords/>
  <dcterms:created xsi:type="dcterms:W3CDTF">2026-07-23T12:08:30Z</dcterms:created>
  <dcterms:modified xsi:type="dcterms:W3CDTF">2026-07-23T12:08:30Z</dcterms:modified>
</cp:coreProperties>
</file>

<file path=docProps/custom.xml><?xml version="1.0" encoding="utf-8"?>
<Properties xmlns="http://schemas.openxmlformats.org/officeDocument/2006/custom-properties" xmlns:vt="http://schemas.openxmlformats.org/officeDocument/2006/docPropsVTypes"/>
</file>