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Judicial</w:t>
      </w:r>
      <w:r>
        <w:t xml:space="preserve"> </w:t>
      </w:r>
      <w:r>
        <w:t xml:space="preserve">Excellence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17226948b0f0f34d05d516dc08064636c55e250"/>
    <w:p>
      <w:pPr>
        <w:pStyle w:val="Heading1"/>
      </w:pPr>
      <w:r>
        <w:t xml:space="preserve">Statement of Purpose: Commitment to Judicial Integrity and Service within the United Arab Emirates Dubai Judiciary</w:t>
      </w:r>
    </w:p>
    <w:p>
      <w:pPr>
        <w:pStyle w:val="FirstParagraph"/>
      </w:pPr>
      <w:r>
        <w:t xml:space="preserve">The pursuit of a judicial career represents not merely a professional aspiration, but a profound commitment to upholding justice, equity, and the rule of law. As I prepare to formally express my dedication to serving within the esteemed legal framework of the United Arab Emirates (UAE), particularly in the dynamic and globally connected emirate of Dubai, this Statement of Purpose articulates my unwavering resolve to contribute meaningfully as a future Judge. This document is not merely an application; it is a solemn declaration of principles, experience, and vision aligned with the highest standards of the UAE judiciary.</w:t>
      </w:r>
    </w:p>
    <w:p>
      <w:pPr>
        <w:pStyle w:val="BodyText"/>
      </w:pPr>
      <w:r>
        <w:t xml:space="preserve">My journey toward judicial service has been meticulously forged through years dedicated to legal scholarship, practical advocacy, and an intimate understanding of the UAE’s unique legal landscape. I have cultivated a deep respect for the foundational principles upon which the United Arab Emirates Dubai Judicial System operates – principles rooted in Islamic jurisprudence (Sharia), civil law traditions, and a progressive commitment to modernization under the visionary leadership of His Highness Sheikh Mohammed bin Rashid Al Maktoum, Vice President and Prime Minister of the UAE and Ruler of Dubai. The UAE’s strategic position as a global hub for commerce, finance, and culture necessitates a judiciary that is both steadfast in its adherence to core values and agile in addressing contemporary challenges. It is within this critical context that I seek to dedicate my life’s work.</w:t>
      </w:r>
    </w:p>
    <w:p>
      <w:pPr>
        <w:pStyle w:val="BodyText"/>
      </w:pPr>
      <w:r>
        <w:t xml:space="preserve">The role of the Judge transcends mere adjudication; it embodies the embodiment of justice for society. A Judge, particularly within the United Arab Emirates Dubai setting, must possess an exceptional blend of legal acumen, profound wisdom, unwavering impartiality, and a deep empathy for the diverse communities they serve. My professional background includes extensive experience in complex civil litigation and commercial arbitration cases across Dubai's international business environment. I have consistently demonstrated my ability to navigate intricate legal frameworks – from federal laws governing the UAE to the specialized regulations of entities like the Dubai International Financial Centre (DIFC) Courts – always prioritizing fairness, procedural integrity, and a meticulous application of precedent. This experience has instilled in me a profound understanding that justice served is justice perceived; a Judge’s reputation for neutrality and sound judgment is paramount to public confidence in the entire judicial system.</w:t>
      </w:r>
    </w:p>
    <w:p>
      <w:pPr>
        <w:pStyle w:val="BodyText"/>
      </w:pPr>
      <w:r>
        <w:t xml:space="preserve">The United Arab Emirates Dubai judiciary stands at the forefront of legal innovation within the region. Initiatives such as digital courtrooms, alternative dispute resolution mechanisms, and specialized commercial courts reflect a forward-thinking approach essential for sustaining Dubai’s status as a global business capital. I am eager to contribute to this evolution. My proposed contributions as a future Judge would include advocating for enhanced judicial transparency through accessible case summaries, supporting the continued integration of technology to improve efficiency without compromising the human element of justice, and actively participating in judicial training programs designed to elevate standards across all courts within Dubai and the broader UAE. I am committed to ensuring that my rulings not only comply with established law but also reflect a nuanced understanding of societal needs within the context of Emirati culture and values.</w:t>
      </w:r>
    </w:p>
    <w:p>
      <w:pPr>
        <w:pStyle w:val="BodyText"/>
      </w:pPr>
      <w:r>
        <w:t xml:space="preserve">My commitment extends beyond the courtroom. I believe a Judge serves as a vital pillar of community trust, requiring active engagement with legal education initiatives and public outreach programs. Within Dubai’s vibrant mosaic of nationalities and cultures, fostering mutual respect for the law is essential. I envision participating in workshops for legal professionals across the UAE, mentoring young lawyers aspiring to judicial roles, and contributing to dialogues on improving access to justice – particularly for vulnerable groups – ensuring that the promise of fairness enshrined in Article 36 of the UAE Constitution is realized by all citizens and residents alike. The United Arab Emirates Dubai judiciary’s reputation for excellence must be a beacon, not just for regional stability, but as a model for judicial systems globally.</w:t>
      </w:r>
    </w:p>
    <w:p>
      <w:pPr>
        <w:pStyle w:val="BodyText"/>
      </w:pPr>
      <w:r>
        <w:t xml:space="preserve">It is crucial to emphasize that this Statement of Purpose is not an application for admission to a program, but rather a formal declaration of intent and preparedness from an individual who has dedicated their career path toward the highest echelons of the legal profession within the United Arab Emirates. I understand that appointment to the judiciary in Dubai is based on exceptional merit, integrity, and demonstrated suitability – qualities I have consistently exemplified throughout my career. This document serves as my pledge: a pledge of rigorous adherence to ethical conduct, an unyielding commitment to impartial justice in every case before me, and a dedication to serving the people of Dubai with the utmost respect for their rights and aspirations under the law.</w:t>
      </w:r>
    </w:p>
    <w:p>
      <w:pPr>
        <w:pStyle w:val="BodyText"/>
      </w:pPr>
      <w:r>
        <w:t xml:space="preserve">The legacy of judicial service in the United Arab Emirates is one defined by strength, integrity, and progress. To serve as a Judge within this prestigious system, particularly within Dubai – where global commerce meets deep-rooted Emirati heritage – is an honor I strive to deserve. I am prepared not only to meet the rigorous standards set forth for this role but to actively contribute towards elevating the stature of the judiciary in Dubai and throughout the United Arab Emirates. This Statement of Purpose encapsulates my profound respect for the office of Judge, my deep commitment to serving within the unique legal ecosystem of Dubai, and my unwavering dedication to upholding justice as a cornerstone of peace and prosperity for all under UAE law.</w:t>
      </w:r>
    </w:p>
    <w:p>
      <w:pPr>
        <w:pStyle w:val="BodyText"/>
      </w:pPr>
      <w:r>
        <w:t xml:space="preserve">My aspiration is clear: To be counted among those who, through wisdom, integrity, and tireless service, strengthen the judicial foundation upon which a just and thriving United Arab Emirates Dubai continues to build its future. I stand ready to earn this trust and serve with honor.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Judicial Excellence in the United Arab Emirates Dubai</dc:title>
  <dc:creator/>
  <dc:language>en</dc:language>
  <cp:keywords/>
  <dcterms:created xsi:type="dcterms:W3CDTF">2026-07-24T03:32:10Z</dcterms:created>
  <dcterms:modified xsi:type="dcterms:W3CDTF">2026-07-24T03:32:10Z</dcterms:modified>
</cp:coreProperties>
</file>

<file path=docProps/custom.xml><?xml version="1.0" encoding="utf-8"?>
<Properties xmlns="http://schemas.openxmlformats.org/officeDocument/2006/custom-properties" xmlns:vt="http://schemas.openxmlformats.org/officeDocument/2006/docPropsVTypes"/>
</file>