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New</w:t>
      </w:r>
      <w:r>
        <w:t xml:space="preserve"> </w:t>
      </w:r>
      <w:r>
        <w:t xml:space="preserve">York</w:t>
      </w:r>
      <w:r>
        <w:t xml:space="preserve"> </w:t>
      </w:r>
      <w:r>
        <w:t xml:space="preserve">City</w:t>
      </w:r>
    </w:p>
    <w:bookmarkStart w:id="20" w:name="Xaeb4f9453fdbcd32f983acb51becfdba8bdbce7"/>
    <w:p>
      <w:pPr>
        <w:pStyle w:val="Heading1"/>
      </w:pPr>
      <w:r>
        <w:t xml:space="preserve">Statement of Purpose: A Commitment to Justice in the United States and New York City</w:t>
      </w:r>
    </w:p>
    <w:p>
      <w:pPr>
        <w:pStyle w:val="FirstParagraph"/>
      </w:pPr>
      <w:r>
        <w:t xml:space="preserve">In the vibrant, complex landscape of the United States judicial system, few roles carry greater responsibility than that of a Judge. As I prepare to formally submit my application for judicial service within the esteemed courts of New York City, I recognize that this journey demands not only a deep understanding of legal principles but also an unwavering commitment to equity, integrity, and community service. This Statement of Purpose articulates my lifelong dedication to public service through the judiciary—a path I have pursued with meticulous preparation and profound respect for the solemn duty entrusted to those who wear the robe in our nation's most populous city.</w:t>
      </w:r>
    </w:p>
    <w:p>
      <w:pPr>
        <w:pStyle w:val="BodyText"/>
      </w:pPr>
      <w:r>
        <w:t xml:space="preserve">The United States judicial framework, particularly within New York City, represents a living embodiment of constitutional democracy. Here, in a jurisdiction that serves over 8 million residents across diverse cultural, socioeconomic, and ethnic backgrounds, the role of the Judge transcends mere legal interpretation. It becomes a cornerstone of civic trust—a position where decisions ripple through neighborhoods from Queens to Brooklyn to Manhattan’s financial district. This is not merely an administrative function; it is the embodiment of justice in action for one of America's most dynamic urban centers. My aspiration to serve as a Judge within the New York City courts arises from a conviction that access to fair, impartial, and timely justice is fundamental—not just for individuals facing legal challenges, but for the very fabric of our society.</w:t>
      </w:r>
    </w:p>
    <w:p>
      <w:pPr>
        <w:pStyle w:val="BodyText"/>
      </w:pPr>
      <w:r>
        <w:t xml:space="preserve">Throughout my career as an attorney practicing in New York City’s federal and state courts, I have witnessed firsthand how judicial decisions shape lives. From complex commercial disputes in the Southern District of New York to sensitive family court matters affecting vulnerable populations, I have seen that effective judging requires more than legal expertise—it demands empathy, cultural competence, and a deep understanding of urban realities. In my 15 years in practice, including eight years as a Assistant District Attorney prosecuting felony cases across the Bronx and Manhattan, I honed skills essential for judicial service: meticulous evidence evaluation, patient listening to parties with conflicting narratives, and the courage to render unpopular but legally sound rulings. Each case—whether a drug trafficking trial or a landlord-tenant dispute in Harlem—reinforced my belief that justice must be both seen and felt by those it serves.</w:t>
      </w:r>
    </w:p>
    <w:p>
      <w:pPr>
        <w:pStyle w:val="BodyText"/>
      </w:pPr>
      <w:r>
        <w:t xml:space="preserve">My commitment to the judiciary is rooted in New York City’s unique challenges and opportunities. As the nation’s legal epicenter, NYC courts process over 3 million cases annually—a scale demanding innovation, efficiency, and compassion. I have actively engaged with initiatives addressing systemic inequities within our justice system: serving as a mentor for the NYC Bar Association’s Judicial Clerkship Program and co-authoring a report on mental health diversion programs for the Brooklyn Supreme Court. These experiences confirmed that judicial service in New York City is not about abstract theory but about tangible impact—reducing court backlogs, ensuring pro bono access for low-income residents, and fostering community trust through transparent proceedings.</w:t>
      </w:r>
    </w:p>
    <w:p>
      <w:pPr>
        <w:pStyle w:val="BodyText"/>
      </w:pPr>
      <w:r>
        <w:t xml:space="preserve">Crucially, my path to this Statement of Purpose has been guided by the highest standards of judicial ethics. I have studied the New York State Code of Judicial Conduct extensively and participated in the mandatory Ethics Training Program administered by the Administrative Board for Courts. I understand that a Judge in New York City must remain above partisan politics—a principle enshrined in Article VI, Section 25 of our state Constitution. My record reflects this: I have never accepted political endorsements nor engaged in campaign fundraising, prioritizing impartiality over popularity. This alignment with the ethical bedrock of the judiciary is non-negotiable for me.</w:t>
      </w:r>
    </w:p>
    <w:p>
      <w:pPr>
        <w:pStyle w:val="BodyText"/>
      </w:pPr>
      <w:r>
        <w:t xml:space="preserve">The United States’ judicial tradition demands that judges serve as neutral arbiters, not policymakers. In New York City’s courts, this means recognizing how laws interact with lived experience—whether addressing a housing discrimination claim in Brownsville or overseeing a complex bankruptcy proceeding in Lower Manhattan. I have dedicated myself to mastering this balance through advanced studies at NYU School of Law’s Judicial Education Program and ongoing participation in the National Center for State Courts’ training modules. These efforts ensure that when I assume the bench, my decisions will reflect both legal precedent and a profound awareness of how they affect real people in our city.</w:t>
      </w:r>
    </w:p>
    <w:p>
      <w:pPr>
        <w:pStyle w:val="BodyText"/>
      </w:pPr>
      <w:r>
        <w:t xml:space="preserve">Furthermore, as an active member of community organizations like the Urban Justice Center and the Legal Aid Society’s Advisory Council, I have cultivated relationships with leaders who understand NYC’s social challenges. This grassroots engagement informs my judicial philosophy: justice must be accessible to all New Yorkers, regardless of zip code or income level. For instance, during my tenure as a Special Assistant Counsel for the City of New York Department of Housing Preservation and Development, I negotiated settlements that preserved affordable housing units in communities facing displacement—a testament to how legal expertise can serve public welfare beyond the courtroom.</w:t>
      </w:r>
    </w:p>
    <w:p>
      <w:pPr>
        <w:pStyle w:val="BodyText"/>
      </w:pPr>
      <w:r>
        <w:t xml:space="preserve">My Statement of Purpose is not merely an application; it is a solemn promise. Should I be confirmed for judicial service in New York City, I will dedicate myself to upholding the Constitution, respecting precedent while adapting to evolving societal needs, and ensuring every person who enters a NYC court feels heard and treated with dignity. The United States’ democratic experiment relies on courts that embody fairness—particularly in a city like New York where justice is measured not only in verdicts but in how communities perceive their legal system.</w:t>
      </w:r>
    </w:p>
    <w:p>
      <w:pPr>
        <w:pStyle w:val="BodyText"/>
      </w:pPr>
      <w:r>
        <w:t xml:space="preserve">I seek this role not for prestige, but because the people of New York City deserve judges who are prepared to navigate complexity with wisdom, compassion with rigor. I have spent my career building toward this moment: studying law, serving communities, and internalizing the sacred trust placed in those who judge. In a city where every decision carries weight from Brooklyn to the Bronx, I am ready to serve as a Judge worthy of that responsibility—within the framework of United States constitutional law and New York City’s unique civic landscape.</w:t>
      </w:r>
    </w:p>
    <w:p>
      <w:pPr>
        <w:pStyle w:val="BodyText"/>
      </w:pPr>
      <w:r>
        <w:t xml:space="preserve">To stand before my fellow citizens as a Judge in this great city is not an honor I seek lightly. It is a duty I have prepared for relentlessly, and I pledge to fulfill it with humility, integrity, and unwavering devotion to justice. This Statement of Purpose reflects that commitment—not just for me, but for every New Yorker who deserves the promise of impartial justice under the law.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New York City</dc:title>
  <dc:creator/>
  <dc:language>en</dc:language>
  <cp:keywords/>
  <dcterms:created xsi:type="dcterms:W3CDTF">2026-07-24T13:25:30Z</dcterms:created>
  <dcterms:modified xsi:type="dcterms:W3CDTF">2026-07-24T13:25:30Z</dcterms:modified>
</cp:coreProperties>
</file>

<file path=docProps/custom.xml><?xml version="1.0" encoding="utf-8"?>
<Properties xmlns="http://schemas.openxmlformats.org/officeDocument/2006/custom-properties" xmlns:vt="http://schemas.openxmlformats.org/officeDocument/2006/docPropsVTypes"/>
</file>