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Afghanistan</w:t>
      </w:r>
      <w:r>
        <w:t xml:space="preserve"> </w:t>
      </w:r>
      <w:r>
        <w:t xml:space="preserve">Kabul</w:t>
      </w:r>
    </w:p>
    <w:bookmarkStart w:id="27" w:name="X1499fdaee8c40bc53e86d38de796afd85d0082f"/>
    <w:p>
      <w:pPr>
        <w:pStyle w:val="Heading1"/>
      </w:pPr>
      <w:r>
        <w:t xml:space="preserve">STATEMENT OF PURPOSE: LABORATORY TECHNICIAN POSITION IN KABUL, AFGHANISTAN</w:t>
      </w:r>
    </w:p>
    <w:p>
      <w:pPr>
        <w:pStyle w:val="FirstParagraph"/>
      </w:pPr>
      <w:r>
        <w:t xml:space="preserve">To the Esteemed Selection Committee,</w:t>
      </w:r>
    </w:p>
    <w:p>
      <w:pPr>
        <w:pStyle w:val="BodyText"/>
      </w:pPr>
      <w:r>
        <w:t xml:space="preserve">I am writing to express my profound enthusiasm for the Laboratory Technician position within your esteemed healthcare institution in Kabul, Afghanistan. As a dedicated and skilled laboratory professional with over five years of hands-on experience in diagnostic testing under resource-constrained conditions, I am confident that my expertise aligns precisely with the critical needs of Afghanistan's healthcare infrastructure. This Statement of Purpose articulates my qualifications, unwavering commitment to public health service in Kabul, and vision for contributing to medical advancements in a nation where reliable laboratory services are fundamental to saving lives.</w:t>
      </w:r>
    </w:p>
    <w:bookmarkStart w:id="20" w:name="X2c9fd6857bd00f79dad195fc0300489fdd7a840"/>
    <w:p>
      <w:pPr>
        <w:pStyle w:val="Heading2"/>
      </w:pPr>
      <w:r>
        <w:t xml:space="preserve">Academic Foundation and Technical Expertise</w:t>
      </w:r>
    </w:p>
    <w:p>
      <w:pPr>
        <w:pStyle w:val="FirstParagraph"/>
      </w:pPr>
      <w:r>
        <w:t xml:space="preserve">I hold a Bachelor’s Degree in Medical Laboratory Science from Kabul University, where I graduated with honors. My academic training provided rigorous grounding in clinical microbiology, hematology, biochemistry, and immunology—disciplines directly applicable to the diagnostic challenges faced across Afghanistan. Courses such as "Principles of Pathogen Identification" and "Quality Assurance in Diagnostic Laboratories" equipped me with systematic methodologies for handling sensitive samples and maintaining stringent accuracy standards. Crucially, my curriculum emphasized adaptability in low-resource settings, a necessity for effective work in Kabul’s healthcare facilities where equipment may be limited and supply chains are often disrupted. I have also completed specialized certifications in CLIA (Clinical Laboratory Improvement Amendments) compliance and WHO-recommended protocols for tuberculosis and malaria testing—competencies directly transferable to Afghanistan’s most pressing public health priorities.</w:t>
      </w:r>
    </w:p>
    <w:bookmarkEnd w:id="20"/>
    <w:bookmarkStart w:id="21" w:name="Xd2ada96f3d27cca29dbdfac591162ab45ac42d8"/>
    <w:p>
      <w:pPr>
        <w:pStyle w:val="Heading2"/>
      </w:pPr>
      <w:r>
        <w:t xml:space="preserve">Professional Experience: Delivering Impact in Challenging Environments</w:t>
      </w:r>
    </w:p>
    <w:p>
      <w:pPr>
        <w:pStyle w:val="FirstParagraph"/>
      </w:pPr>
      <w:r>
        <w:t xml:space="preserve">For the past three years, I served as a Senior Laboratory Technician at the Afghan National Medical Center in Kabul, managing a high-volume laboratory servicing over 500 daily patients. In this role, I oversaw end-to-end diagnostic processes—from sample collection and preparation to reporting results for critical conditions like infectious diseases (including cholera outbreaks), anemia prevalence studies, and maternal health screenings. I implemented a digital tracking system that reduced result turnaround time by 40%, enabling faster treatment decisions during the 2023 respiratory virus surge. My experience extends beyond technical work; I trained six junior staff members in sterile techniques and safety protocols, significantly enhancing our team’s capacity to handle increased caseloads amid Kabul’s growing population demands.</w:t>
      </w:r>
    </w:p>
    <w:p>
      <w:pPr>
        <w:pStyle w:val="BodyText"/>
      </w:pPr>
      <w:r>
        <w:t xml:space="preserve">Additionally, I volunteered with a local NGO during the 2022 drought crisis, deploying mobile lab units to remote districts near Kabul. This initiative required improvising testing methods using portable equipment while ensuring data integrity under extreme heat and limited power access. These experiences fortified my ability to operate independently in unpredictable conditions—a skill paramount for laboratory technicians in Afghanistan where infrastructure gaps are common.</w:t>
      </w:r>
    </w:p>
    <w:bookmarkEnd w:id="21"/>
    <w:bookmarkStart w:id="22" w:name="motivation-why-afghanistan-kabul"/>
    <w:p>
      <w:pPr>
        <w:pStyle w:val="Heading2"/>
      </w:pPr>
      <w:r>
        <w:t xml:space="preserve">Motivation: Why Afghanistan Kabul?</w:t>
      </w:r>
    </w:p>
    <w:p>
      <w:pPr>
        <w:pStyle w:val="FirstParagraph"/>
      </w:pPr>
      <w:r>
        <w:t xml:space="preserve">My commitment to working in Kabul is deeply personal and professional. Having witnessed my community suffer from preventable disease due to inadequate lab services, I dedicated myself to bridging this gap. In Afghanistan, where maternal mortality rates remain high and infectious diseases like tuberculosis claim thousands annually, accurate laboratory diagnostics are not merely a technical function—they are a lifeline for families across Kabul’s urban and peri-urban neighborhoods. I am driven by the understanding that every test result I process could mean the difference between life and death for a child with severe malaria or an elderly patient battling undiagnosed diabetes. Working in Kabul is not just a career choice; it is a moral imperative rooted in my identity as an Afghan who has seen our healthcare system’s fragility firsthand.</w:t>
      </w:r>
    </w:p>
    <w:bookmarkEnd w:id="22"/>
    <w:bookmarkStart w:id="23" w:name="Xf33a9458fd135278569bf68586c35929739d974"/>
    <w:p>
      <w:pPr>
        <w:pStyle w:val="Heading2"/>
      </w:pPr>
      <w:r>
        <w:t xml:space="preserve">Technical and Soft Skills Aligned with Kabul's Needs</w:t>
      </w:r>
    </w:p>
    <w:p>
      <w:pPr>
        <w:pStyle w:val="FirstParagraph"/>
      </w:pPr>
      <w:r>
        <w:t xml:space="preserve">As a Laboratory Technician, I bring proven proficiency in operating essential equipment—including hematology analyzers, centrifuges, and PCR machines—while maintaining meticulous records for audit compliance. My fluency in Dari and Pashto enables clear communication with healthcare providers and patients across Kabul’s diverse communities. I excel at prioritizing urgent cases during high-stress periods (such as disease outbreaks), managing scarce reagents through inventory optimization, and adhering to safety standards even when personal protective equipment is limited. Most importantly, I possess the cultural intelligence to navigate Afghanistan’s complex social landscape with respect—ensuring that laboratory services are trusted and accessible to all citizens.</w:t>
      </w:r>
    </w:p>
    <w:bookmarkEnd w:id="23"/>
    <w:bookmarkStart w:id="24" w:name="X39d024d4189d9ad72ecbb733d1f337c71ae2ae0"/>
    <w:p>
      <w:pPr>
        <w:pStyle w:val="Heading2"/>
      </w:pPr>
      <w:r>
        <w:t xml:space="preserve">Long-Term Vision: Building Sustainable Capacity in Kabul</w:t>
      </w:r>
    </w:p>
    <w:p>
      <w:pPr>
        <w:pStyle w:val="FirstParagraph"/>
      </w:pPr>
      <w:r>
        <w:t xml:space="preserve">This position represents a pivotal step toward my professional mission: transforming Kabul’s laboratory systems into models of efficiency and equity. I aim to establish standardized training modules for junior technicians across city clinics, reducing diagnostic errors by 30% within two years. I also aspire to collaborate with international health partners like WHO and UNICEF to integrate telemedicine-based lab support networks, connecting Kabul’s facilities with global experts for complex cases. Ultimately, my goal is not merely to fill a role but to catalyze systemic improvements—ensuring that every citizen in Afghanistan Kabul receives timely, accurate testing without discrimination.</w:t>
      </w:r>
    </w:p>
    <w:bookmarkEnd w:id="24"/>
    <w:bookmarkStart w:id="26" w:name="X117a27499dac44839cba638eb21e0209d583a5c"/>
    <w:p>
      <w:pPr>
        <w:pStyle w:val="Heading2"/>
      </w:pPr>
      <w:r>
        <w:t xml:space="preserve">Conclusion: A Promise of Excellence and Dedication</w:t>
      </w:r>
    </w:p>
    <w:p>
      <w:pPr>
        <w:pStyle w:val="FirstParagraph"/>
      </w:pPr>
      <w:r>
        <w:t xml:space="preserve">My journey from a student at Kabul University’s Medical School to a frontline Laboratory Technician has been guided by one principle: healthcare is a right, not a privilege. In Afghanistan, where 60% of the population lacks access to basic lab services (per WHO 2023 data), my skills are urgently needed. I am prepared to bring not only technical excellence but also resilience, compassion, and cultural fluency to your team. By joining your institution in Kabul, I will uphold the highest standards of laboratory practice while embodying the quiet dedication that sustains healthcare in our most challenging communities.</w:t>
      </w:r>
    </w:p>
    <w:p>
      <w:pPr>
        <w:pStyle w:val="BodyText"/>
      </w:pPr>
      <w:r>
        <w:t xml:space="preserve">I am eager to contribute my expertise to Afghanistan’s healthcare advancement and respectfully request the opportunity to discuss how my background as a Laboratory Technician can directly support your mission in Kabul. Thank you for considering this Statement of Purpose and my application. I look forward to the possibility of serving alongside your team in one of the world’s most resilient cities.</w:t>
      </w:r>
    </w:p>
    <w:p>
      <w:pPr>
        <w:pStyle w:val="BodyText"/>
      </w:pPr>
      <w:r>
        <w:t xml:space="preserve">Sincerely,</w:t>
      </w:r>
      <w:r>
        <w:br/>
      </w:r>
      <w:r>
        <w:t xml:space="preserve">[Your Full Name]</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Afghanistan Kabul</dc:title>
  <dc:creator/>
  <dc:language>en</dc:language>
  <cp:keywords/>
  <dcterms:created xsi:type="dcterms:W3CDTF">2025-12-08T21:08:29Z</dcterms:created>
  <dcterms:modified xsi:type="dcterms:W3CDTF">2025-12-08T21:08:29Z</dcterms:modified>
</cp:coreProperties>
</file>

<file path=docProps/custom.xml><?xml version="1.0" encoding="utf-8"?>
<Properties xmlns="http://schemas.openxmlformats.org/officeDocument/2006/custom-properties" xmlns:vt="http://schemas.openxmlformats.org/officeDocument/2006/docPropsVTypes"/>
</file>