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6" w:name="Xeaf838ff9dee16dd38a0a3a92f88a22bc5f6475"/>
    <w:p>
      <w:pPr>
        <w:pStyle w:val="Heading1"/>
      </w:pPr>
      <w:r>
        <w:t xml:space="preserve">Statement of Purpose: Pursuing a Career as a Laboratory Technician in Buenos Aires, Argentina</w:t>
      </w:r>
    </w:p>
    <w:p>
      <w:pPr>
        <w:pStyle w:val="FirstParagraph"/>
      </w:pPr>
      <w:r>
        <w:t xml:space="preserve">I am writing to express my profound enthusiasm for the opportunity to contribute as a Laboratory Technician within the dynamic and scientifically rich environment of Buenos Aires, Argentina. My academic background in Applied Biology, coupled with hands-on laboratory experience across diverse sectors including clinical diagnostics and environmental analysis, has equipped me with a robust foundation for this role. More importantly, I am deeply motivated by Argentina’s vibrant scientific community and its commitment to excellence in research and public health—a commitment that resonates powerfully with my professional aspirations.</w:t>
      </w:r>
    </w:p>
    <w:bookmarkStart w:id="20" w:name="Xf1c645215b64a8ab847d216495137af25456624"/>
    <w:p>
      <w:pPr>
        <w:pStyle w:val="Heading2"/>
      </w:pPr>
      <w:r>
        <w:t xml:space="preserve">Academic Foundation and Technical Competence</w:t>
      </w:r>
    </w:p>
    <w:p>
      <w:pPr>
        <w:pStyle w:val="FirstParagraph"/>
      </w:pPr>
      <w:r>
        <w:t xml:space="preserve">My Bachelor’s degree in Applied Biology from the University of Buenos Aires (UBA), one of Argentina’s most prestigious academic institutions, provided me with rigorous training in laboratory methodologies, data analysis, and quality control protocols. During my studies, I spent over 600 hours working in UBA’s microbiology and biochemistry laboratories under the guidance of Dr. Elena Márquez, a renowned researcher at the National Scientific and Technical Research Council (CONICET). I gained extensive proficiency in essential techniques including ELISA, PCR amplification, spectrophotometry, and sterile culture maintenance. Crucially, I also completed a specialized certification in ISO 15189:2012 standards for medical laboratory quality management—a certification directly aligned with the stringent requirements of Argentine healthcare facilities like Hospital Italiano de Buenos Aires or Favaloro Foundation laboratories.</w:t>
      </w:r>
    </w:p>
    <w:bookmarkEnd w:id="20"/>
    <w:bookmarkStart w:id="21" w:name="Xb7a7577820d49a04fb77c96de9351e3ea9dc452"/>
    <w:p>
      <w:pPr>
        <w:pStyle w:val="Heading2"/>
      </w:pPr>
      <w:r>
        <w:t xml:space="preserve">Professional Experience with Argentine Context</w:t>
      </w:r>
    </w:p>
    <w:p>
      <w:pPr>
        <w:pStyle w:val="FirstParagraph"/>
      </w:pPr>
      <w:r>
        <w:t xml:space="preserve">In my previous role as a Junior Laboratory Technician at AgroLab Argentina, a leading agricultural testing facility in the Greater Buenos Aires region, I managed daily sample processing for over 300 soil and crop specimens monthly. This involved conducting pesticide residue analysis using HPLC (High-Performance Liquid Chromatography) and interpreting results against Argentine Ministry of Agriculture regulations. My work directly supported local farmers in La Plata and Rosario, helping them comply with national safety standards while optimizing crop yields—a critical contribution to Argentina’s position as a global agricultural powerhouse. Additionally, I collaborated on a CONICET-funded project analyzing water quality in the Río de la Plata basin, where I developed expertise in field sampling protocols specific to Argentina’s unique hydrological challenges. This experience reinforced my understanding of how laboratory work directly impacts public health and environmental policy within Argentina.</w:t>
      </w:r>
    </w:p>
    <w:bookmarkEnd w:id="21"/>
    <w:bookmarkStart w:id="22" w:name="X87abc4cfb17adab3f501e88befdcf98721c17e0"/>
    <w:p>
      <w:pPr>
        <w:pStyle w:val="Heading2"/>
      </w:pPr>
      <w:r>
        <w:t xml:space="preserve">Why Buenos Aires? Commitment to Local Scientific Excellence</w:t>
      </w:r>
    </w:p>
    <w:p>
      <w:pPr>
        <w:pStyle w:val="FirstParagraph"/>
      </w:pPr>
      <w:r>
        <w:t xml:space="preserve">Buenos Aires is not merely a location for me—it is the epicenter of Argentina’s scientific advancement. The city hosts CONICET’s headquarters, leading universities like UBA and Universidad de Buenos Aires (UBA), and world-class research institutes such as the Instituto Leloir. What draws me to this city specifically is its unparalleled ecosystem of innovation where academic rigor meets practical application for national development. I am particularly inspired by initiatives like the "Buenos Aires Ciencia" program, which bridges laboratory science with community health projects in neighborhoods like Villa Lugano and Parque Chacabuco. As a Laboratory Technician, I aspire to contribute to such meaningful work—ensuring that analytical precision serves Argentinian communities first. Furthermore, my fluency in Spanish (certified at C1 level by the Instituto Cervantes) allows me to collaborate seamlessly with local teams and interpret regulatory documents without barriers—a prerequisite for success in Argentina’s laboratory sector.</w:t>
      </w:r>
    </w:p>
    <w:bookmarkEnd w:id="22"/>
    <w:bookmarkStart w:id="23" w:name="X79a5b2fc6bb2b5303377c1069b8544aa55bd7c4"/>
    <w:p>
      <w:pPr>
        <w:pStyle w:val="Heading2"/>
      </w:pPr>
      <w:r>
        <w:t xml:space="preserve">Alignment with Argentine Laboratory Standards and Needs</w:t>
      </w:r>
    </w:p>
    <w:p>
      <w:pPr>
        <w:pStyle w:val="FirstParagraph"/>
      </w:pPr>
      <w:r>
        <w:t xml:space="preserve">I recognize that Argentina’s laboratory landscape requires technicians who understand both global best practices and national regulatory nuances. My training includes familiarity with ANMAT (National Administration of Medicines, Food and Medical Technology) guidelines for clinical laboratories—a critical framework for any role in Buenos Aires. During my AgroLab tenure, I implemented a digital tracking system that reduced sample misidentification by 40%, directly addressing a common challenge highlighted in Argentina’s National Health Ministry reports on laboratory efficiency. I am equally prepared to work within the strict safety protocols of Argentine biosafety level 2 (BSL-2) facilities, having completed mandatory training through the Argentine Association for Laboratory Medicine (AMAL). Most significantly, I am eager to apply my skills in addressing Argentina’s urgent public health needs—such as accelerating diagnostic capacity for emerging infectious diseases in urban settings like Buenos Aires city proper.</w:t>
      </w:r>
    </w:p>
    <w:bookmarkEnd w:id="23"/>
    <w:bookmarkStart w:id="24" w:name="professional-goals-and-long-term-vision"/>
    <w:p>
      <w:pPr>
        <w:pStyle w:val="Heading2"/>
      </w:pPr>
      <w:r>
        <w:t xml:space="preserve">Professional Goals and Long-Term Vision</w:t>
      </w:r>
    </w:p>
    <w:p>
      <w:pPr>
        <w:pStyle w:val="FirstParagraph"/>
      </w:pPr>
      <w:r>
        <w:t xml:space="preserve">In the short term, I aim to excel as a Laboratory Technician within an organization that values continuous skill development, such as a public hospital network or research institute in Buenos Aires. My immediate goal is to master Argentina-specific diagnostic protocols for conditions prevalent in our region, including dengue and leptospirosis. Long-term, I envision contributing to the modernization of laboratory infrastructure across Argentina’s provinces—working with entities like SENASA (National Service for Agri-Food Health and Quality) to standardize practices nationwide. Ultimately, I seek to become a resource for mentoring young technicians in Buenos Aires, fostering the next generation of local scientific talent just as CONICET’s mentorship programs inspired me.</w:t>
      </w:r>
    </w:p>
    <w:bookmarkEnd w:id="24"/>
    <w:bookmarkStart w:id="25" w:name="X4d6a833213b52b4a220855e13893b32123eb1f3"/>
    <w:p>
      <w:pPr>
        <w:pStyle w:val="Heading2"/>
      </w:pPr>
      <w:r>
        <w:t xml:space="preserve">Conclusion: A Commitment Rooted in Argentina</w:t>
      </w:r>
    </w:p>
    <w:p>
      <w:pPr>
        <w:pStyle w:val="FirstParagraph"/>
      </w:pPr>
      <w:r>
        <w:t xml:space="preserve">Buenos Aires is where my technical skills converge with my passion for service to Argentine society. I do not view this position merely as employment—it is an opportunity to become part of a legacy of scientific excellence that has placed Argentina at the forefront of Latin American innovation. I am ready to bring my meticulous attention to detail, adaptability in fast-paced lab environments, and deep respect for Argentine scientific traditions directly to your team. My resume details further technical competencies, but it is my unwavering commitment to contributing meaningfully within the Buenos Aires laboratory ecosystem that truly defines this application. I am eager for the chance to discuss how my background aligns with your needs and how I can support Argentina’s ongoing journey toward scientific leadership.</w:t>
      </w:r>
    </w:p>
    <w:p>
      <w:pPr>
        <w:pStyle w:val="BodyText"/>
      </w:pPr>
      <w:r>
        <w:t xml:space="preserve">Thank you for considering my application. I look forward to the possibility of serving alongside Argentina’s distinguished scientific community in the heart of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 Buenos Aires, Argentina</dc:title>
  <dc:creator/>
  <cp:keywords/>
  <dcterms:created xsi:type="dcterms:W3CDTF">2026-07-21T02:35:38Z</dcterms:created>
  <dcterms:modified xsi:type="dcterms:W3CDTF">2026-07-21T02:35:38Z</dcterms:modified>
</cp:coreProperties>
</file>

<file path=docProps/custom.xml><?xml version="1.0" encoding="utf-8"?>
<Properties xmlns="http://schemas.openxmlformats.org/officeDocument/2006/custom-properties" xmlns:vt="http://schemas.openxmlformats.org/officeDocument/2006/docPropsVTypes"/>
</file>