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6" w:name="X6bf373e7b0a24c17e4e4e144d0e21c67dd93cba"/>
    <w:p>
      <w:pPr>
        <w:pStyle w:val="Heading1"/>
      </w:pPr>
      <w:r>
        <w:t xml:space="preserve">Statement of Purpose: Pursuing a Career as a Laboratory Technician in Australia Melbourne</w:t>
      </w:r>
    </w:p>
    <w:p>
      <w:pPr>
        <w:pStyle w:val="FirstParagraph"/>
      </w:pPr>
      <w:r>
        <w:t xml:space="preserve">As I prepare this formal Statement of Purpose, I am writing with profound enthusiasm for the opportunity to contribute my technical expertise and dedication to the vibrant scientific community in Australia Melbourne. This document serves as my comprehensive declaration of intent to pursue a career as a Laboratory Technician within Melbourne's premier research institutions, where innovation and precision meet real-world impact. Having closely followed Australia's advancements in biomedical science and environmental research, I am convinced that Melbourne represents the ideal ecosystem for me to apply my skills while growing professionally in this critical field.</w:t>
      </w:r>
    </w:p>
    <w:bookmarkStart w:id="20" w:name="X26a530c3c36a7be941f56cd3545003d6e1bc83b"/>
    <w:p>
      <w:pPr>
        <w:pStyle w:val="Heading2"/>
      </w:pPr>
      <w:r>
        <w:t xml:space="preserve">Professional Foundation and Technical Expertise</w:t>
      </w:r>
    </w:p>
    <w:p>
      <w:pPr>
        <w:pStyle w:val="FirstParagraph"/>
      </w:pPr>
      <w:r>
        <w:t xml:space="preserve">My journey toward becoming a proficient Laboratory Technician began during my Diploma of Applied Science (Laboratory Technology) at TAFE Victoria, where I mastered foundational techniques including spectrophotometry, chromatography, and microbiological culturing. This academic rigor was complemented by 18 months of hands-on experience at BioHealth Analytical Services in Melbourne's western suburbs. There, I performed routine diagnostic testing for clinical samples under strict quality control protocols, consistently achieving 99.7% accuracy in specimen analysis – a metric that directly contributed to patient care pathways. I am adept with industry-standard instrumentation including HPLC systems, PCR machines, and automated analyzers, and possess comprehensive knowledge of laboratory safety frameworks such as AS/NZS ISO 15189:2012 and WHS regulations. My technical proficiency extends to meticulous documentation practices using LIMS platforms like LabVantage, ensuring complete traceability for every sample processed.</w:t>
      </w:r>
    </w:p>
    <w:bookmarkEnd w:id="20"/>
    <w:bookmarkStart w:id="21" w:name="X6e7e3aca7fc0ba63f623a0f030a04e8bf5c3a5a"/>
    <w:p>
      <w:pPr>
        <w:pStyle w:val="Heading2"/>
      </w:pPr>
      <w:r>
        <w:t xml:space="preserve">The Melbourne Advantage: A Strategic Career Choice</w:t>
      </w:r>
    </w:p>
    <w:p>
      <w:pPr>
        <w:pStyle w:val="FirstParagraph"/>
      </w:pPr>
      <w:r>
        <w:t xml:space="preserve">My decision to pursue a Laboratory Technician role specifically in Australia Melbourne is deeply considered. I recognize that Melbourne ranks among the world's top 10 cities for scientific output per capita, hosting institutions like the Peter MacCallum Cancer Centre, Monash University's Biomedicine Discovery Institute, and CSIRO's Health &amp; Biosecurity division – all at the forefront of breakthrough research. What particularly resonates is Melbourne's unique integration of clinical laboratories with cutting-edge academic research; for instance, I admire how the Royal Melbourne Hospital collaborates with Deakin University on rapid diagnostic development. This ecosystem directly aligns with my aspiration to work where technical precision serves tangible societal benefits – whether in pandemic response, environmental monitoring, or personalized medicine. The Victorian government's $500 million investment in the Biomedical Translation Program further demonstrates Melbourne's strategic commitment to elevating laboratory science as a national priority.</w:t>
      </w:r>
    </w:p>
    <w:bookmarkEnd w:id="21"/>
    <w:bookmarkStart w:id="22" w:name="Xb851e7ebe17f138379d68ee4e9df5ae55f453f3"/>
    <w:p>
      <w:pPr>
        <w:pStyle w:val="Heading2"/>
      </w:pPr>
      <w:r>
        <w:t xml:space="preserve">Commitment to Australian Standards and Cultural Integration</w:t>
      </w:r>
    </w:p>
    <w:p>
      <w:pPr>
        <w:pStyle w:val="FirstParagraph"/>
      </w:pPr>
      <w:r>
        <w:t xml:space="preserve">I have actively prepared for this transition by obtaining my International English Language Testing System (IELTS) score of 7.5 (with 8.0 in writing), ensuring seamless communication within Australian healthcare and research environments. I've also completed the mandatory Working with Children Check and National Police Clearance required for all laboratory roles across Victoria, demonstrating my understanding of Australia's regulatory framework. What excites me most is Melbourne's multicultural scientific community where diverse perspectives drive innovation – a value I embody through my volunteer work teaching lab techniques to Indigenous youth at the Aboriginal Advancement League. I understand that as a Laboratory Technician in Australia Melbourne, cultural sensitivity and collaborative problem-solving are as crucial as technical skill when handling sensitive biological materials across communities.</w:t>
      </w:r>
    </w:p>
    <w:bookmarkEnd w:id="22"/>
    <w:bookmarkStart w:id="23" w:name="Xaa12d0a76ffdc57036230b76f84d2f03b3f08aa"/>
    <w:p>
      <w:pPr>
        <w:pStyle w:val="Heading2"/>
      </w:pPr>
      <w:r>
        <w:t xml:space="preserve">Long-Term Vision: Contributing to Australia's Scientific Future</w:t>
      </w:r>
    </w:p>
    <w:p>
      <w:pPr>
        <w:pStyle w:val="FirstParagraph"/>
      </w:pPr>
      <w:r>
        <w:t xml:space="preserve">This Statement of Purpose outlines not just my immediate aspirations but a strategic career trajectory within Australia Melbourne's laboratory sector. My short-term goal is to secure a position where I can immediately apply my proficiency in clinical diagnostics and quality management while learning from experienced mentors. Within three years, I aim to specialize in molecular pathology techniques through further studies – potentially pursuing the Graduate Certificate in Medical Diagnostics at Melbourne University. Long-term, I envision contributing to Australia's National Pathology Strategy by developing standardized protocols for emerging diagnostic technologies that address healthcare disparities across regional communities. Crucially, I seek not just employment but meaningful integration into Australia's scientific identity; I am already engaging with the Australian Society for Microbiology and volunteering at the Melbourne Museum's science outreach programs to build professional networks.</w:t>
      </w:r>
    </w:p>
    <w:bookmarkEnd w:id="23"/>
    <w:bookmarkStart w:id="24" w:name="X8b9519d5e21d800ba4271470830d9671cd74411"/>
    <w:p>
      <w:pPr>
        <w:pStyle w:val="Heading2"/>
      </w:pPr>
      <w:r>
        <w:t xml:space="preserve">Why This Role Matters: Beyond Technical Execution</w:t>
      </w:r>
    </w:p>
    <w:p>
      <w:pPr>
        <w:pStyle w:val="FirstParagraph"/>
      </w:pPr>
      <w:r>
        <w:t xml:space="preserve">In my experience, a Laboratory Technician in Australia Melbourne occupies a pivotal position where meticulous attention transforms data into life-saving outcomes. At BioHealth Analytical Services, I recall how a single correctly calibrated HPLC run identified an antibiotic-resistant strain earlier than expected, directly influencing patient treatment protocols. This exemplifies why the role demands more than technical competence: it requires ethical vigilance and systems thinking. In Melbourne's collaborative research environment, my ability to document procedures with clinical precision (as demonstrated in my work on a CSIRO-funded water quality project) ensures that every technician's contribution becomes part of larger scientific narratives. I am particularly drawn to opportunities where Laboratory Technicians participate in cross-departmental projects – such as the Victorian Government's Rapid Response Network for public health emergencies – where our work directly supports community safety.</w:t>
      </w:r>
    </w:p>
    <w:bookmarkEnd w:id="24"/>
    <w:bookmarkStart w:id="25" w:name="Xcb5531a57935c24040aeb5955b770daae6bf96e"/>
    <w:p>
      <w:pPr>
        <w:pStyle w:val="Heading2"/>
      </w:pPr>
      <w:r>
        <w:t xml:space="preserve">Conclusion: A Dedicated Professional Ready for Melbourne</w:t>
      </w:r>
    </w:p>
    <w:p>
      <w:pPr>
        <w:pStyle w:val="FirstParagraph"/>
      </w:pPr>
      <w:r>
        <w:t xml:space="preserve">This Statement of Purpose represents my earnest commitment to becoming an asset to Australia Melbourne's scientific landscape. I offer not merely the technical skills required of a Laboratory Technician, but a demonstrated passion for upholding Australian quality standards in laboratory practice. Having researched institutions like the Victorian Infectious Diseases Reference Laboratory and Alfred Health's diagnostic centres, I am confident that my background aligns with their operational excellence. The prospect of working alongside pioneers who transformed Melbourne into Australia's scientific capital – from Professor Elizabeth Blackburn's Nobel-winning research to current CRISPR applications at the Walter and Eliza Hall Institute – motivates me daily. I am prepared to relocate immediately, bring my fully certified credentials, and contribute meaningfully from day one as a Laboratory Technician in this dynamic Australian metropolis. My journey thus far has been preparation; Melbourne represents the essential next step where I can transform my technical expertise into lasting scientific impact within Australia's most innovative laboratory community.</w:t>
      </w:r>
    </w:p>
    <w:p>
      <w:pPr>
        <w:pStyle w:val="BodyText"/>
      </w:pPr>
      <w:r>
        <w:t xml:space="preserve">Thank you for considering this Statement of Purpose. I eagerly anticipate contributing to the advancement of science in Australia Melbourne and am available for interview at your earliest convenience.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Application</dc:title>
  <dc:creator/>
  <dc:language>en</dc:language>
  <cp:keywords/>
  <dcterms:created xsi:type="dcterms:W3CDTF">2026-07-21T12:12:48Z</dcterms:created>
  <dcterms:modified xsi:type="dcterms:W3CDTF">2026-07-21T12:12:48Z</dcterms:modified>
</cp:coreProperties>
</file>

<file path=docProps/custom.xml><?xml version="1.0" encoding="utf-8"?>
<Properties xmlns="http://schemas.openxmlformats.org/officeDocument/2006/custom-properties" xmlns:vt="http://schemas.openxmlformats.org/officeDocument/2006/docPropsVTypes"/>
</file>