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5" w:name="Xefa8b214c9bad5c0f3479e9ee796ca186ea6e58"/>
    <w:p>
      <w:pPr>
        <w:pStyle w:val="Heading1"/>
      </w:pPr>
      <w:r>
        <w:t xml:space="preserve">Statement of Purpose for Laboratory Technician Position</w:t>
      </w:r>
    </w:p>
    <w:p>
      <w:pPr>
        <w:pStyle w:val="FirstParagraph"/>
      </w:pPr>
      <w:r>
        <w:t xml:space="preserve">I am writing this Statement of Purpose to express my profound enthusiasm for the opportunity to serve as a Laboratory Technician in Belgium Brussels, where I aim to contribute to the region's excellence in scientific research and innovation. With a robust academic foundation in Molecular Biology and hands-on experience across multiple laboratory environments, I am confident that my technical skills, meticulous approach, and dedication align perfectly with the demands of this role within Belgium's dynamic scientific ecosystem.</w:t>
      </w:r>
    </w:p>
    <w:bookmarkStart w:id="20" w:name="Xf491201ac4e1562aca343bacead8cddc05f13fa"/>
    <w:p>
      <w:pPr>
        <w:pStyle w:val="Heading2"/>
      </w:pPr>
      <w:r>
        <w:t xml:space="preserve">Academic Foundation and Technical Proficiency</w:t>
      </w:r>
    </w:p>
    <w:p>
      <w:pPr>
        <w:pStyle w:val="FirstParagraph"/>
      </w:pPr>
      <w:r>
        <w:t xml:space="preserve">I completed my Bachelor of Science in Biotechnology from the University of Ghent, where I graduated with honors while completing specialized coursework in analytical chemistry, microbiology, and laboratory instrumentation. My undergraduate thesis focused on developing rapid diagnostic protocols for environmental contaminants—a project requiring precision in sample preparation, PCR analysis, and data validation. This experience cultivated my expertise in essential Laboratory Technician competencies: maintaining sterile techniques, calibrating spectrophotometers and centrifuges, and adhering to strict safety protocols under ISO 17025 standards.</w:t>
      </w:r>
    </w:p>
    <w:p>
      <w:pPr>
        <w:pStyle w:val="BodyText"/>
      </w:pPr>
      <w:r>
        <w:t xml:space="preserve">Beyond academic training, I have honed my technical abilities through internships at two leading Belgian research institutions. At the VIB (Flanders Institute for Biotechnology) in Ghent, I supported oncology research teams by processing 50+ blood samples weekly using ELISA and Western Blot techniques. Subsequently, at a Brussels-based pharmaceutical startup specializing in biologics manufacturing, I managed quality control testing for cell culture media—ensuring 100% compliance with GMP guidelines during scale-up operations. These roles demanded meticulous documentation in LIMS systems and collaborative troubleshooting with senior scientists, reinforcing my belief that exceptional Laboratory Technicians are the backbone of reliable scientific output.</w:t>
      </w:r>
    </w:p>
    <w:bookmarkEnd w:id="20"/>
    <w:bookmarkStart w:id="21" w:name="Xed2505a13edf79426f2f546d6f4f9e50dabea70"/>
    <w:p>
      <w:pPr>
        <w:pStyle w:val="Heading2"/>
      </w:pPr>
      <w:r>
        <w:t xml:space="preserve">Why Belgium Brussels? The Strategic Convergence of Opportunity</w:t>
      </w:r>
    </w:p>
    <w:p>
      <w:pPr>
        <w:pStyle w:val="FirstParagraph"/>
      </w:pPr>
      <w:r>
        <w:t xml:space="preserve">Belgium Brussels is not merely a geographical location for me—it represents the epicenter of Europe's scientific infrastructure. As the de facto capital of the European Union, Brussels hosts institutions like the European Medicines Agency (EMA), Joint Research Centre (JRC), and over 70 multinational biotech firms. This unique ecosystem offers unparalleled access to cutting-edge research networks, regulatory expertise, and international collaboration opportunities that are pivotal for a Laboratory Technician's professional evolution.</w:t>
      </w:r>
    </w:p>
    <w:p>
      <w:pPr>
        <w:pStyle w:val="BodyText"/>
      </w:pPr>
      <w:r>
        <w:t xml:space="preserve">I am particularly drawn to how Brussels' multilingual environment fosters cross-border scientific dialogue. My fluency in English, French (B2 level), and basic Dutch enables seamless integration into diverse teams—a critical asset when working with EU regulatory documents or collaborating with research consortia spanning 27 member states. The city’s commitment to sustainable science, exemplified by initiatives like the Brussels Environment Agency’s green lab certification program, also resonates deeply with my personal values. I am eager to contribute to Belgium's vision of "science for the public good," where rigorous laboratory work directly informs policies on health, environment, and innovation.</w:t>
      </w:r>
    </w:p>
    <w:bookmarkEnd w:id="21"/>
    <w:bookmarkStart w:id="22" w:name="X1edc261aac842e3fb3ecf84e8da32add2c041e8"/>
    <w:p>
      <w:pPr>
        <w:pStyle w:val="Heading2"/>
      </w:pPr>
      <w:r>
        <w:t xml:space="preserve">Professional Philosophy and Career Alignment</w:t>
      </w:r>
    </w:p>
    <w:p>
      <w:pPr>
        <w:pStyle w:val="FirstParagraph"/>
      </w:pPr>
      <w:r>
        <w:t xml:space="preserve">My approach to the Laboratory Technician role centers on three pillars: accuracy, adaptability, and ethical stewardship. In my previous positions, I reduced sample processing errors by 35% through standardized workflow checklists—a testament to my belief that meticulous documentation isn’t bureaucratic but foundational to reproducibility. When the pharmaceutical startup faced a sudden equipment calibration issue last year, I proactively coordinated with suppliers and documented contingency protocols, preventing a two-day production halt. Such experiences solidify my conviction that Laboratory Technicians must be both technically proficient and solution-oriented.</w:t>
      </w:r>
    </w:p>
    <w:p>
      <w:pPr>
        <w:pStyle w:val="BodyText"/>
      </w:pPr>
      <w:r>
        <w:t xml:space="preserve">I view this position as the catalyst for my long-term goal: becoming a certified laboratory manager within Belgium’s EU-aligned regulatory framework. Brussels provides the ideal launchpad through its advanced training programs like the Flanders Bioinformatics Platform's GMP workshops and opportunities to engage with EMA guidelines. I aim to progress from hands-on technical support to guiding quality assurance protocols—ensuring every test result contributes meaningfully to public health outcomes, whether in vaccine development or environmental safety monitoring.</w:t>
      </w:r>
    </w:p>
    <w:bookmarkEnd w:id="22"/>
    <w:bookmarkStart w:id="23" w:name="X50f3460246e6e2996d1745efaa002a93d5f0024"/>
    <w:p>
      <w:pPr>
        <w:pStyle w:val="Heading2"/>
      </w:pPr>
      <w:r>
        <w:t xml:space="preserve">Cultural Integration and Community Commitment</w:t>
      </w:r>
    </w:p>
    <w:p>
      <w:pPr>
        <w:pStyle w:val="FirstParagraph"/>
      </w:pPr>
      <w:r>
        <w:t xml:space="preserve">Beyond technical skills, I prioritize cultural integration into the Belgian scientific community. I have actively participated in Brussels’ Science Festival workshops, volunteering to demonstrate basic lab techniques for high school students—a role that deepened my appreciation for science communication. Understanding Belgium’s collaborative work culture—where consensus-building and respect for hierarchy are paramount—I approach every interaction with humility and proactive engagement. My adaptability is further demonstrated by successfully navigating the Flemish-Dutch linguistic divide in Ghent while collaborating on EU-funded Horizon 2020 projects, proving my ability to thrive in Belgium's dual-language environment.</w:t>
      </w:r>
    </w:p>
    <w:bookmarkEnd w:id="23"/>
    <w:bookmarkStart w:id="24" w:name="X5fa06a1c50ccd67e3dfb18056fc512df08b3c0c"/>
    <w:p>
      <w:pPr>
        <w:pStyle w:val="Heading2"/>
      </w:pPr>
      <w:r>
        <w:t xml:space="preserve">Conclusion: A Commitment to Excellence in the Heart of Europe</w:t>
      </w:r>
    </w:p>
    <w:p>
      <w:pPr>
        <w:pStyle w:val="FirstParagraph"/>
      </w:pPr>
      <w:r>
        <w:t xml:space="preserve">This Statement of Purpose embodies my unwavering commitment to excellence as a Laboratory Technician in Belgium Brussels. I am not merely seeking employment; I seek to become an integral part of a community where precision lab work shapes European policy and saves lives. My technical skills, regulatory awareness, and dedication to Brussels’ scientific mission position me to deliver immediate value while growing within your organization’s trajectory.</w:t>
      </w:r>
    </w:p>
    <w:p>
      <w:pPr>
        <w:pStyle w:val="BodyText"/>
      </w:pPr>
      <w:r>
        <w:t xml:space="preserve">I am eager to contribute my expertise in chromatography, cell culture validation, and safety compliance to your laboratory’s objectives. More importantly, I am prepared to embody the collaborative spirit that defines Belgium’s scientific identity—where each technician’s diligence amplifies the collective impact on society. With my academic rigor, hands-on experience across Belgian institutions, and profound respect for Brussels as Europe's science nexus, I am ready to excel in this role and advance the critical work of Laboratory Technicians who make breakthroughs possible.</w:t>
      </w:r>
    </w:p>
    <w:p>
      <w:pPr>
        <w:pStyle w:val="BodyText"/>
      </w:pPr>
      <w:r>
        <w:t xml:space="preserve">In closing, I reaffirm my dedication to upholding the highest standards of laboratory practice within Belgium’s prestigious scientific landscape. I welcome the opportunity to discuss how my proactive approach and technical background will support your team’s mission in Brussels—where science meets policy, and meticulous work drives meaningful change across Europe.</w:t>
      </w:r>
    </w:p>
    <w:p>
      <w:pPr>
        <w:pStyle w:val="BodyText"/>
      </w:pPr>
      <w:r>
        <w:t xml:space="preserve">Sincerely,</w:t>
      </w:r>
    </w:p>
    <w:p>
      <w:pPr>
        <w:pStyle w:val="BodyText"/>
      </w:pPr>
      <w:r>
        <w:t xml:space="preserve">Alexandre Dubois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Position in Belgium Brussels</dc:title>
  <dc:creator/>
  <dc:language>en</dc:language>
  <cp:keywords/>
  <dcterms:created xsi:type="dcterms:W3CDTF">2025-12-09T13:30:17Z</dcterms:created>
  <dcterms:modified xsi:type="dcterms:W3CDTF">2025-12-09T13:30:17Z</dcterms:modified>
</cp:coreProperties>
</file>

<file path=docProps/custom.xml><?xml version="1.0" encoding="utf-8"?>
<Properties xmlns="http://schemas.openxmlformats.org/officeDocument/2006/custom-properties" xmlns:vt="http://schemas.openxmlformats.org/officeDocument/2006/docPropsVTypes"/>
</file>