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Chile</w:t>
      </w:r>
      <w:r>
        <w:t xml:space="preserve"> </w:t>
      </w:r>
      <w:r>
        <w:t xml:space="preserve">Santiago</w:t>
      </w:r>
    </w:p>
    <w:bookmarkStart w:id="20" w:name="Xe3cb8835ba4e9971d5bde3c4ce3652cf9f091f4"/>
    <w:p>
      <w:pPr>
        <w:pStyle w:val="Heading1"/>
      </w:pPr>
      <w:r>
        <w:t xml:space="preserve">Statement of Purpose: Commitment to Excellence as a Laboratory Technician in Chile Santiago</w:t>
      </w:r>
    </w:p>
    <w:p>
      <w:pPr>
        <w:pStyle w:val="FirstParagraph"/>
      </w:pPr>
      <w:r>
        <w:t xml:space="preserve">The pursuit of scientific accuracy and public health advancement has defined my professional journey, and I am writing this Statement of Purpose to formally express my profound commitment to contributing as a dedicated Laboratory Technician within the vibrant scientific ecosystem of Chile Santiago. This document articulates not merely my qualifications, but my deep-seated alignment with the rigorous standards, innovative spirit, and critical societal impact inherent in laboratory work across Chile's capital city.</w:t>
      </w:r>
    </w:p>
    <w:p>
      <w:pPr>
        <w:pStyle w:val="BodyText"/>
      </w:pPr>
      <w:r>
        <w:t xml:space="preserve">My academic foundation in Biomedical Sciences from [University Name], coupled with extensive hands-on training at the [Previous Laboratory/Institution] facility, has equipped me with a robust skill set directly applicable to the demands of a modern clinical and research laboratory environment. I have honed expertise in critical areas including hematology, microbiology, molecular diagnostics (PCR, ELISA), histopathology sample preparation, and meticulous quality control procedures. My proficiency extends to operating advanced instrumentation such as automated analyzers (e.g., Sysmex XN series), PCR machines, centrifuges, and spectrophotometers. Crucially, I possess a rigorous understanding of laboratory safety protocols—adhering strictly to biosafety levels (BSL-2/3) and Chilean regulations under the Ministry of Health's Dirección General de Salud Pública. This commitment to safety is non-negotiable; in Santiago’s bustling healthcare landscape, where laboratories serve millions across hospitals and diagnostic centers, even minor procedural deviations can have significant public health consequences. My previous role involved implementing a new sample tracking system that reduced reporting errors by 25%, directly demonstrating my ability to enhance operational efficiency within a high-stakes setting.</w:t>
      </w:r>
    </w:p>
    <w:p>
      <w:pPr>
        <w:pStyle w:val="BodyText"/>
      </w:pPr>
      <w:r>
        <w:t xml:space="preserve">What truly fuels my aspiration to work as a Laboratory Technician in Chile Santiago is the city's unparalleled position as the nation's undisputed hub for scientific research, healthcare innovation, and public health infrastructure. Santiago is home to world-class institutions like Pontificia Universidad Católica de Chile (PUC), Universidad de Chile, and leading hospitals including Hospital Clínico de la Universidad de Chile and Clínica Las Condes. These centers drive advancements in genomics, infectious disease surveillance (vital for regions experiencing seasonal health challenges), environmental monitoring, and agricultural science—all areas where precise laboratory data is paramount. The opportunity to contribute to research on endemic diseases like Chagas or dengue fever, or support food safety initiatives under SENASA regulations through rigorous lab testing, resonates deeply with my professional purpose. I am not merely seeking employment; I aim to become an integral part of Santiago’s scientific community, where laboratory technicians are the unsung heroes ensuring reliable data powers critical decisions in patient care and public policy.</w:t>
      </w:r>
    </w:p>
    <w:p>
      <w:pPr>
        <w:pStyle w:val="BodyText"/>
      </w:pPr>
      <w:r>
        <w:t xml:space="preserve">Chile Santiago’s unique challenges and opportunities further cement my resolve. The city faces diverse healthcare access needs across its urban and peri-urban areas, demanding laboratories that operate with both technical excellence and cultural sensitivity. I have actively engaged with community health initiatives in my previous location, understanding that accurate test results directly impact vulnerable populations—a perspective I am eager to bring to Santiago’s diverse neighborhoods. Furthermore, the Chilean scientific community places immense value on collaboration and continuous improvement. My experience participating in inter-laboratory proficiency testing programs (e.g., CAP or similar international standards adopted locally) has ingrained in me the importance of benchmarking against global best practices while respecting local contextual needs. I am keen to learn from Santiago’s established networks like the Chilean Association of Clinical Laboratories (ACLC) and contribute to advancing national laboratory standards through meticulous work and open dialogue.</w:t>
      </w:r>
    </w:p>
    <w:p>
      <w:pPr>
        <w:pStyle w:val="BodyText"/>
      </w:pPr>
      <w:r>
        <w:t xml:space="preserve">The role of a Laboratory Technician transcends technical execution; it embodies integrity, precision, and service. In Chile Santiago, where healthcare institutions operate at scale under increasing demands for efficiency and reliability, the technician is the cornerstone of operational trust. I have consistently demonstrated this ethos: meticulously documenting procedures to ensure full traceability (a requirement under Chilean law), proactively identifying equipment calibration issues before they compromise results, and collaborating seamlessly with pathologists and clinicians to interpret data accurately. My ability to work effectively under pressure—evidenced by managing high-volume specimen processing during public health surges at my previous institution—aligns perfectly with the dynamic pace of Santiago’s healthcare system.</w:t>
      </w:r>
    </w:p>
    <w:p>
      <w:pPr>
        <w:pStyle w:val="BodyText"/>
      </w:pPr>
      <w:r>
        <w:t xml:space="preserve">My application is not merely a formality but a sincere pledge. I bring more than technical skills; I bring cultural adaptability, respect for Chilean professional norms, and an unwavering dedication to upholding the highest ethical standards in laboratory practice. I am committed to integrating swiftly into Santiago’s collaborative scientific environment and contributing meaningfully from day one. I understand that a single error in a lab report can affect patient treatment plans or public health responses across Chile, making my role as a Laboratory Technician both an honor and an immense responsibility—one I accept with profound seriousness.</w:t>
      </w:r>
    </w:p>
    <w:p>
      <w:pPr>
        <w:pStyle w:val="BodyText"/>
      </w:pPr>
      <w:r>
        <w:t xml:space="preserve">Chile Santiago represents the ideal convergence of my professional aspirations and personal values. It is here, within this city’s laboratories—where cutting-edge research meets urgent community needs—that I am poised to apply my expertise not just as a technician, but as a committed partner in advancing health and science for Chileans. This Statement of Purpose underscores my readiness to contribute immediately and effectively to your laboratory team, embodying the precision, diligence, and dedication that define excellence in the Laboratory Technician profession within Chile Santiago’s vital scientific landscape. I eagerly anticipate the opportunity to discuss how my skills can support your mission as a leading laboratory institution in this dynamic city.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Application - Chile Santiago</dc:title>
  <dc:creator/>
  <dc:language>en</dc:language>
  <cp:keywords/>
  <dcterms:created xsi:type="dcterms:W3CDTF">2026-07-22T22:05:07Z</dcterms:created>
  <dcterms:modified xsi:type="dcterms:W3CDTF">2026-07-22T22:05:07Z</dcterms:modified>
</cp:coreProperties>
</file>

<file path=docProps/custom.xml><?xml version="1.0" encoding="utf-8"?>
<Properties xmlns="http://schemas.openxmlformats.org/officeDocument/2006/custom-properties" xmlns:vt="http://schemas.openxmlformats.org/officeDocument/2006/docPropsVTypes"/>
</file>