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9478b2c890a54e9e149f476f2fe9dcbcb5b8bfe"/>
    <w:p>
      <w:pPr>
        <w:pStyle w:val="Heading1"/>
      </w:pPr>
      <w:r>
        <w:t xml:space="preserve">Statement of Purpose: Pursuing a Career as a Laboratory Technician in Beijing, China</w:t>
      </w:r>
    </w:p>
    <w:p>
      <w:pPr>
        <w:pStyle w:val="FirstParagraph"/>
      </w:pPr>
      <w:r>
        <w:t xml:space="preserve">As I prepare to submit my application for the Laboratory Technician position within the dynamic scientific landscape of China Beijing, I am compelled to articulate my unwavering commitment to advancing laboratory science and contributing meaningfully to the research ecosystem of this globally significant city. This Statement of Purpose serves as a formal declaration of my professional aspirations, technical competencies, and profound motivation for seeking employment at a premier research institution in Beijing. My career trajectory has been meticulously aligned with the highest standards of laboratory practice, and I am eager to bring my expertise to the forefront of scientific innovation in China's capital.</w:t>
      </w:r>
    </w:p>
    <w:p>
      <w:pPr>
        <w:pStyle w:val="BodyText"/>
      </w:pPr>
      <w:r>
        <w:t xml:space="preserve">My academic foundation includes a Bachelor of Science degree in Biotechnology from [Your University], where I developed rigorous technical proficiency across molecular biology, microbiology, and analytical chemistry. Throughout my undergraduate studies and subsequent internship at [Previous Lab/Company], I honed my skills as a Laboratory Technician through hands-on experience with critical procedures including PCR amplification, ELISA assays, cell culture maintenance, and advanced spectrophotometry. I am certified in Good Laboratory Practices (GLP) and possess comprehensive knowledge of laboratory safety protocols, including biosafety level 2 (BSL-2) compliance—essential requirements for any reputable institution in China Beijing. My technical documentation skills are equally strong; I have consistently maintained meticulous lab notebooks and digital records compliant with international standards, ensuring reproducibility and traceability in all scientific endeavors.</w:t>
      </w:r>
    </w:p>
    <w:p>
      <w:pPr>
        <w:pStyle w:val="BodyText"/>
      </w:pPr>
      <w:r>
        <w:t xml:space="preserve">What distinguishes my application is my deep-seated understanding of the unique opportunities and challenges within China’s rapidly evolving scientific infrastructure. Beijing, as the nation’s intellectual hub, hosts world-class institutions like Peking University’s Life Sciences Institute, the Chinese Academy of Sciences’ numerous research centers, and cutting-edge biotechnology parks such as Zhongguancun Science Park. I am particularly inspired by China's strategic focus on advancing biotechnology and pharmaceutical research under initiatives like "Made in China 2025" and the National Key R&amp;D Program. My goal is not merely to perform laboratory duties, but to actively participate in projects that address critical health challenges—such as infectious disease monitoring or sustainable drug development—where Beijing’s collaborative research networks offer unparalleled potential. This alignment between my technical abilities and Beijing's scientific priorities forms the cornerstone of my career vision.</w:t>
      </w:r>
    </w:p>
    <w:p>
      <w:pPr>
        <w:pStyle w:val="BodyText"/>
      </w:pPr>
      <w:r>
        <w:t xml:space="preserve">The significance of the "Laboratory Technician" role cannot be overstated in China’s current research context. While principal investigators drive innovation, technicians are the operational backbone ensuring accuracy, efficiency, and compliance across all experiments. In Beijing’s high-throughput labs—where projects often span multiple disciplines—I recognize that a skilled Laboratory Technician must excel in both technical precision and adaptive problem-solving. For instance, during my internship at [Previous Lab], I streamlined sample processing workflows by implementing a digital tracking system that reduced errors by 30% and accelerated data output for cross-departmental teams. I am confident this proactive approach would translate seamlessly into Beijing’s fast-paced research environment, where efficiency directly impacts project timelines and funding outcomes.</w:t>
      </w:r>
    </w:p>
    <w:p>
      <w:pPr>
        <w:pStyle w:val="BodyText"/>
      </w:pPr>
      <w:r>
        <w:t xml:space="preserve">My motivation to work specifically in China Beijing extends beyond professional ambition; it is a commitment to engaging with the nation’s scientific community on a meaningful level. I have diligently studied China's regulatory frameworks for laboratory operations and understand the importance of adhering to both national standards (such as GB/T 15481) and international best practices. I am eager to learn from local experts, contribute my technical skills while respecting Chinese research methodologies, and integrate fully into a collaborative team culture. Beijing’s cosmopolitan environment offers an ideal setting for this cultural exchange—where Western technical expertise converges with China’s strategic scientific vision. I am prepared to immerse myself in Mandarin-language safety briefings and adapt to local protocols without compromising on quality.</w:t>
      </w:r>
    </w:p>
    <w:p>
      <w:pPr>
        <w:pStyle w:val="BodyText"/>
      </w:pPr>
      <w:r>
        <w:t xml:space="preserve">Furthermore, I recognize that Beijing's position as a global leader in areas like AI-driven drug discovery and green chemistry demands technicians who are not only skilled but also forward-thinking. My self-directed learning includes recent training in bioinformatics tools for data analysis—a competency increasingly valued in Beijing’s modern laboratories. I am prepared to expand my knowledge base further through on-the-job training at your institution, aligning with China's emphasis on continuous professional development within its scientific workforce.</w:t>
      </w:r>
    </w:p>
    <w:p>
      <w:pPr>
        <w:pStyle w:val="BodyText"/>
      </w:pPr>
      <w:r>
        <w:t xml:space="preserve">Ultimately, my Statement of Purpose reflects a clear and purposeful path: to serve as a dedicated Laboratory Technician in Beijing, China—where I can apply my technical rigor to support groundbreaking research while growing alongside one of the world’s most ambitious scientific communities. This role represents not just a job, but an opportunity to contribute to solutions that will impact millions of lives across China and beyond. I am prepared to bring reliability, innovation, and cultural sensitivity to your team immediately upon joining.</w:t>
      </w:r>
    </w:p>
    <w:p>
      <w:pPr>
        <w:pStyle w:val="BodyText"/>
      </w:pPr>
      <w:r>
        <w:t xml:space="preserve">I have long admired Beijing’s emergence as a beacon of scientific advancement in the 21st century. With my technical background, my understanding of laboratory excellence within China’s context, and my genuine enthusiasm for contributing to Beijing's research mission, I am confident that I possess the skills and dedication required to excel as a Laboratory Technician in this vibrant city. Thank you for considering my application as I eagerly anticipate the possibility of contributing to your institution’s legacy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Beijing, China</dc:title>
  <dc:creator/>
  <dc:language>en</dc:language>
  <cp:keywords/>
  <dcterms:created xsi:type="dcterms:W3CDTF">2026-07-21T01:42:36Z</dcterms:created>
  <dcterms:modified xsi:type="dcterms:W3CDTF">2026-07-21T01:42:36Z</dcterms:modified>
</cp:coreProperties>
</file>

<file path=docProps/custom.xml><?xml version="1.0" encoding="utf-8"?>
<Properties xmlns="http://schemas.openxmlformats.org/officeDocument/2006/custom-properties" xmlns:vt="http://schemas.openxmlformats.org/officeDocument/2006/docPropsVTypes"/>
</file>