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0" w:name="X2fb00ceb2f70c1284b1685de0d6fe12f444b0b1"/>
    <w:p>
      <w:pPr>
        <w:pStyle w:val="Heading1"/>
      </w:pPr>
      <w:r>
        <w:t xml:space="preserve">Statement of Purpose for the Role of Laboratory Technician in Colombia Bogotá</w:t>
      </w:r>
    </w:p>
    <w:p>
      <w:pPr>
        <w:pStyle w:val="FirstParagraph"/>
      </w:pPr>
      <w:r>
        <w:t xml:space="preserve">The pursuit of scientific excellence and analytical precision has been the driving force behind my academic and professional journey. As a dedicated science graduate with hands-on laboratory experience, I am excited to submit this Statement of Purpose expressing my profound interest in securing a position as a Laboratory Technician within the dynamic healthcare and research ecosystem of Colombia Bogotá. Bogotá, as Colombia’s scientific and medical hub, offers an unparalleled environment where meticulous laboratory work directly contributes to public health advancements, pharmaceutical innovation, and environmental sustainability—values I am deeply committed to advancing through my technical expertise and unwavering attention to detail.</w:t>
      </w:r>
    </w:p>
    <w:p>
      <w:pPr>
        <w:pStyle w:val="BodyText"/>
      </w:pPr>
      <w:r>
        <w:t xml:space="preserve">My academic foundation in Biological Sciences at the Universidad de los Andes (Bogotá) equipped me with rigorous training in analytical techniques, quality control protocols, and safety standards essential for a Laboratory Technician. Courses such as Advanced Analytical Chemistry, Microbiology Lab Techniques, and Clinical Diagnostics provided me with proficiency in operating instruments including HPLC (High-Performance Liquid Chromatography), spectrophotometers, and automated analyzers. I further honed these skills during a six-month internship at Clinica Las Mercedes in Colombia Bogotá, where I processed over 150 patient samples weekly for infectious disease screening. This experience taught me the critical importance of accuracy under pressure—a skill vital for laboratories serving Bogotá’s diverse population of more than 8 million people.</w:t>
      </w:r>
    </w:p>
    <w:p>
      <w:pPr>
        <w:pStyle w:val="BodyText"/>
      </w:pPr>
      <w:r>
        <w:t xml:space="preserve">Beyond technical competence, I have cultivated a strong ethical commitment to laboratory integrity. At Universidad Nacional de Colombia’s Biotechnology Research Center, I assisted in validating protocols for water quality testing in the Andean region—a project directly impacting communities near Bogotá’s hydrological sources. My role required strict adherence to ISO 15189 standards and meticulous documentation, ensuring results met Colombian regulatory requirements for environmental health. This work reinforced my understanding that as a Laboratory Technician, I am not merely processing samples but safeguarding public trust through reliable data. In Colombia Bogotá, where healthcare access varies significantly across socioeconomic groups, such reliability becomes even more critical to ensure equitable diagnostic outcomes.</w:t>
      </w:r>
    </w:p>
    <w:p>
      <w:pPr>
        <w:pStyle w:val="BodyText"/>
      </w:pPr>
      <w:r>
        <w:t xml:space="preserve">What particularly draws me to pursue this career path within Colombia Bogotá is the city’s unique confluence of challenges and opportunities. As a rapidly growing metropolis facing complex health issues—from vector-borne diseases like dengue to rising chronic conditions—I recognize that high-functioning laboratories are the backbone of effective public health responses. The National Institute of Health (INS) in Bogotá, alongside major private institutions like Fundación Santa Fe, relies on skilled technicians to support disease surveillance and vaccine efficacy studies. My aspiration is to contribute directly to such efforts by maintaining the highest standards in sample handling, data analysis, and equipment calibration. I am particularly eager to apply my training in molecular diagnostics at a facility serving Bogotá’s underserved neighborhoods, where timely lab results can be life-saving.</w:t>
      </w:r>
    </w:p>
    <w:p>
      <w:pPr>
        <w:pStyle w:val="BodyText"/>
      </w:pPr>
      <w:r>
        <w:t xml:space="preserve">Moreover, Colombia’s recent investments in scientific infrastructure—such as the expansion of the Biotechnology Park near Bogotá and initiatives like "Ciencia en la Calle"—highlight a national commitment to leveraging laboratory science for social impact. I am eager to align my career with these priorities, bringing my adaptability to new technologies and collaborative spirit to teams working on projects relevant to Colombia’s health challenges. For instance, my proficiency in LIMS (Laboratory Information Management Systems) and experience with EpiData software positions me to support data-driven public health strategies already underway in Bogotá’s municipal laboratories.</w:t>
      </w:r>
    </w:p>
    <w:p>
      <w:pPr>
        <w:pStyle w:val="BodyText"/>
      </w:pPr>
      <w:r>
        <w:t xml:space="preserve">My professional philosophy centers on continuous learning—a trait I’ve demonstrated by completing certifications in Good Laboratory Practices (GLP) and Biosafety Level 2 protocols through the Colombian Association of Clinical Laboratories. I understand that as a Laboratory Technician, staying current with evolving methodologies is non-negotiable. In Colombia Bogotá’s fast-paced clinical landscape, where new pathogens emerge and diagnostic tools advance rapidly, this dedication ensures I can immediately add value to any team. Additionally, my fluency in Spanish (native) and English allows me to communicate effectively with international partners and diverse local patient populations—enhancing collaboration in mixed-language laboratory environments common across Bogotá.</w:t>
      </w:r>
    </w:p>
    <w:p>
      <w:pPr>
        <w:pStyle w:val="BodyText"/>
      </w:pPr>
      <w:r>
        <w:t xml:space="preserve">I am not merely seeking a job; I seek a vocation where my technical skills directly serve Colombia’s progress. The opportunity to work as a Laboratory Technician in Bogotá represents the ideal intersection of my training, values, and ambition. I am prepared to bring precision, diligence, and cultural awareness to your laboratory team—whether processing clinical samples at a hospital in Chapinero, supporting environmental testing for the city’s water authority (SAC), or assisting researchers at a university lab in La Candelaria. In Colombia Bogotá, where every test result can inform life-saving decisions for families across the city, I am ready to be part of that vital process.</w:t>
      </w:r>
    </w:p>
    <w:p>
      <w:pPr>
        <w:pStyle w:val="BodyText"/>
      </w:pPr>
      <w:r>
        <w:t xml:space="preserve">This Statement of Purpose reflects my genuine commitment to excellence in laboratory science and my deep respect for Bogotá’s role as Colombia’s scientific heart. I am confident that my technical skills, ethical rigor, and passion for applying science to real-world challenges align perfectly with the needs of your institution. I look forward to contributing to a legacy of accuracy and innovation in Colombia Bogotá—where meticulous laboratory work is not just a job, but a responsibility to community health.</w:t>
      </w:r>
    </w:p>
    <w:p>
      <w:pPr>
        <w:pStyle w:val="BodyText"/>
      </w:pPr>
      <w:r>
        <w:t xml:space="preserve">Thank you for considering my application. I am eager to discuss how my background as a dedicated Laboratory Technician can support your mission in the dynamic environment of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2026-07-23T11:33:11Z</dcterms:created>
  <dcterms:modified xsi:type="dcterms:W3CDTF">2026-07-23T11:33:11Z</dcterms:modified>
</cp:coreProperties>
</file>

<file path=docProps/custom.xml><?xml version="1.0" encoding="utf-8"?>
<Properties xmlns="http://schemas.openxmlformats.org/officeDocument/2006/custom-properties" xmlns:vt="http://schemas.openxmlformats.org/officeDocument/2006/docPropsVTypes"/>
</file>