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p>
    <w:bookmarkStart w:id="20" w:name="X71a90fcd6f8fc5de2bce11d2310fce8d406c0f7"/>
    <w:p>
      <w:pPr>
        <w:pStyle w:val="Heading1"/>
      </w:pPr>
      <w:r>
        <w:t xml:space="preserve">Statement of Purpose: Aspiring Laboratory Technician for Egypt Alexandria</w:t>
      </w:r>
    </w:p>
    <w:p>
      <w:pPr>
        <w:pStyle w:val="FirstParagraph"/>
      </w:pPr>
      <w:r>
        <w:t xml:space="preserve">As a dedicated science professional with specialized training in medical laboratory sciences, I am writing this Statement of Purpose to formally express my enthusiastic application for the Laboratory Technician position within the dynamic healthcare ecosystem of Egypt Alexandria. Having meticulously aligned my academic qualifications, practical experience, and career aspirations with the specific needs of Alexandria's medical institutions, I am confident that my technical competencies and passion for scientific precision make me an exceptional candidate to contribute meaningfully to your team.</w:t>
      </w:r>
    </w:p>
    <w:p>
      <w:pPr>
        <w:pStyle w:val="BodyText"/>
      </w:pPr>
      <w:r>
        <w:t xml:space="preserve">My foundational education in laboratory sciences began at Alexandria University's Faculty of Applied Medical Sciences, where I earned a Bachelor’s degree in Medical Laboratory Technology with honors. This rigorous program equipped me with comprehensive knowledge across hematology, clinical chemistry, microbiology, and immunology—fields that directly serve the diagnostic needs of Egypt Alexandria's diverse population. Coursework such as "Advanced Clinical Hematology" and "Molecular Diagnostics Techniques" immersed me in analytical methodologies critical to modern laboratory operations. I consistently maintained a 3.8/4.0 GPA while leading group projects analyzing blood coagulation disorders, an experience that refined my ability to translate complex data into actionable clinical insights—a skill indispensable for any Laboratory Technician in Alexandria's high-volume healthcare settings.</w:t>
      </w:r>
    </w:p>
    <w:p>
      <w:pPr>
        <w:pStyle w:val="BodyText"/>
      </w:pPr>
      <w:r>
        <w:t xml:space="preserve">My hands-on experience is equally aligned with the practical demands of laboratory work in Egypt Alexandria. During a 12-month internship at Al-Shatby General Hospital, I operated state-of-the-art analyzers including the Sysmex XN-9000 hematology system and Roche Cobas 601 chemistry platform. I routinely processed 50+ daily specimens, performed quality control checks compliant with CAP standards, and collaborated with pathologists to resolve discrepancies in patient results. This role also required navigating Alexandria's unique healthcare challenges: serving patients from the city’s historic neighborhoods like Montaza and the bustling port district of Sidi Gaber, where diverse socioeconomic backgrounds necessitate meticulous documentation to prevent diagnostic errors. My responsibility for maintaining ISO 15189-compliant laboratory records earned commendation from hospital administration—a testament to my adherence to protocols vital for Egypt Alexandria's public health infrastructure.</w:t>
      </w:r>
    </w:p>
    <w:p>
      <w:pPr>
        <w:pStyle w:val="BodyText"/>
      </w:pPr>
      <w:r>
        <w:t xml:space="preserve">Beyond technical proficiency, I possess specialized competencies tailored for Alexandria's evolving medical landscape. I am certified in GLP (Good Laboratory Practices) by the Egyptian Ministry of Health and proficient in laboratory information systems like LabSoft and Meditech—software widely adopted across Alexandria’s diagnostic centers. My fluency in both Arabic and English facilitates seamless communication with international partners, a growing necessity as Alexandria University's Medical Research Center expands its collaborations with European institutions. I also completed a specialized workshop on emerging infectious disease diagnostics at the National Institute of Public Health (NIPH) in Cairo, directly enhancing my ability to support Alexandria’s frontline response to regional health challenges such as vector-borne diseases prevalent along the Mediterranean coast.</w:t>
      </w:r>
    </w:p>
    <w:p>
      <w:pPr>
        <w:pStyle w:val="BodyText"/>
      </w:pPr>
      <w:r>
        <w:t xml:space="preserve">My motivation for pursuing this role specifically in Egypt Alexandria stems from a deep connection to this historic city and its scientific legacy. Alexandria’s reputation as a cradle of ancient scholarship—where figures like Eratosthenes pioneered scientific methodology—fuels my commitment to advancing modern laboratory excellence here. I am particularly inspired by the city’s strategic initiatives, such as the New Administrative Capital's healthcare corridor and Alexandria University's new biotechnology research hub, which demand technicians skilled in both traditional and cutting-edge diagnostics. Working in Egypt Alexandria isn't merely a career step; it is an opportunity to honor this city's enduring scientific tradition while addressing contemporary health needs—from supporting cancer screening programs at Tanta University Hospital to aiding pandemic surveillance through the Alexandria Public Health Laboratory network.</w:t>
      </w:r>
    </w:p>
    <w:p>
      <w:pPr>
        <w:pStyle w:val="BodyText"/>
      </w:pPr>
      <w:r>
        <w:t xml:space="preserve">Long-term, I envision becoming a key contributor to Egypt Alexandria’s vision for healthcare innovation. Within the next five years, I aim to pursue advanced certifications in clinical laboratory management while mentoring junior technicians—addressing a critical shortage of skilled personnel across 60% of Egypt's regional labs according to WHO 2023 reports. My goal is to help establish standardized protocols for Alexandria’s community health clinics, particularly in underserved areas like the industrial zone of Ras El Tin. This aligns perfectly with the National Strategy for Medical Laboratory Science (2021-2030), which prioritizes modernizing diagnostic infrastructure in cities like Alexandria to reduce patient wait times by 40%—a target I am eager to help achieve.</w:t>
      </w:r>
    </w:p>
    <w:p>
      <w:pPr>
        <w:pStyle w:val="BodyText"/>
      </w:pPr>
      <w:r>
        <w:t xml:space="preserve">What sets me apart is my unwavering commitment to the ethical dimensions of laboratory work. In Egypt, where trust in medical diagnostics directly impacts public health outcomes, I prioritize confidentiality and accuracy above all. During my internship, I developed a checklist for specimen handling that reduced processing errors by 25% at Al-Shatby Hospital—a solution now used in three Alexandria clinics. My understanding of Egypt’s healthcare regulations, including the Medical Laboratories Licensing Act (No. 179/1986), ensures I operate within legal frameworks while maintaining scientific integrity.</w:t>
      </w:r>
    </w:p>
    <w:p>
      <w:pPr>
        <w:pStyle w:val="BodyText"/>
      </w:pPr>
      <w:r>
        <w:t xml:space="preserve">Ultimately, my aspiration to serve as a Laboratory Technician in Egypt Alexandria reflects a profound respect for both ancient and contemporary scientific heritage. I see this role not as a job, but as a vital contribution to the health of Alexandria’s 5 million residents—ensuring that every blood sample analyzed, every culture tested, and every report generated upholds the city’s legacy of discovery. With my technical expertise honed in Alexandria's very institutions, my dedication to quality under pressure, and my vision for advancing diagnostics within Egypt's healthcare framework, I am prepared to deliver exceptional value from day one.</w:t>
      </w:r>
    </w:p>
    <w:p>
      <w:pPr>
        <w:pStyle w:val="BodyText"/>
      </w:pPr>
      <w:r>
        <w:t xml:space="preserve">I welcome the opportunity to discuss how my skills in laboratory operations, quality assurance, and community health engagement can support your team’s mission. Thank you for considering my Statement of Purpose. I look forward to contributing to the scientific excellence that defines Egypt Alexandria's healthcare future.</w:t>
      </w:r>
    </w:p>
    <w:p>
      <w:pPr>
        <w:pStyle w:val="BodyText"/>
      </w:pPr>
      <w:r>
        <w:t xml:space="preserve">Sincerely,</w:t>
      </w:r>
      <w:r>
        <w:br/>
      </w:r>
      <w:r>
        <w:t xml:space="preserve">Ahmed Mahmoud Hassan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dc:title>
  <dc:creator/>
  <dc:language>en</dc:language>
  <cp:keywords/>
  <dcterms:created xsi:type="dcterms:W3CDTF">2026-07-21T04:55:04Z</dcterms:created>
  <dcterms:modified xsi:type="dcterms:W3CDTF">2026-07-21T04:55:04Z</dcterms:modified>
</cp:coreProperties>
</file>

<file path=docProps/custom.xml><?xml version="1.0" encoding="utf-8"?>
<Properties xmlns="http://schemas.openxmlformats.org/officeDocument/2006/custom-properties" xmlns:vt="http://schemas.openxmlformats.org/officeDocument/2006/docPropsVTypes"/>
</file>