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Lyon,</w:t>
      </w:r>
      <w:r>
        <w:t xml:space="preserve"> </w:t>
      </w:r>
      <w:r>
        <w:t xml:space="preserve">France</w:t>
      </w:r>
    </w:p>
    <w:bookmarkStart w:id="26" w:name="X3781ab363531093444386fc5a2d17d96acbace5"/>
    <w:p>
      <w:pPr>
        <w:pStyle w:val="Heading1"/>
      </w:pPr>
      <w:r>
        <w:t xml:space="preserve">Statement of Purpose: Aspiring Laboratory Technician for Lyon's Scientific Ecosystem</w:t>
      </w:r>
    </w:p>
    <w:p>
      <w:pPr>
        <w:pStyle w:val="FirstParagraph"/>
      </w:pPr>
      <w:r>
        <w:t xml:space="preserve">Dear Selection Committee,</w:t>
      </w:r>
    </w:p>
    <w:p>
      <w:pPr>
        <w:pStyle w:val="BodyText"/>
      </w:pPr>
      <w:r>
        <w:t xml:space="preserve">I am writing to express my profound enthusiasm for the opportunity to contribute as a Laboratory Technician within Lyon’s distinguished scientific community. This Statement of Purpose encapsulates my professional journey, unwavering commitment to laboratory excellence, and deep alignment with the vibrant research landscape of France, particularly Lyon—a city synonymous with innovation in life sciences and industrial chemistry. With over five years of hands-on experience across clinical diagnostics and pharmaceutical R&amp;D settings, I have meticulously prepared myself to excel in this role while embracing the cultural and intellectual richness that Lyon offers.</w:t>
      </w:r>
    </w:p>
    <w:bookmarkStart w:id="20" w:name="X6bce5c5879b591f3501d3252ddb6c74d05f5b2b"/>
    <w:p>
      <w:pPr>
        <w:pStyle w:val="Heading2"/>
      </w:pPr>
      <w:r>
        <w:t xml:space="preserve">Professional Foundation: Precision as a Core Ethos</w:t>
      </w:r>
    </w:p>
    <w:p>
      <w:pPr>
        <w:pStyle w:val="FirstParagraph"/>
      </w:pPr>
      <w:r>
        <w:t xml:space="preserve">My technical proficiency began during my Bachelor of Science in Biomedical Sciences at the University of Strasbourg, where I mastered molecular biology techniques including PCR, ELISA, and hematology analysis. This was followed by a specialized certification in Laboratory Medicine from Lyon’s Institut National de la Santé et de la Recherche Médicale (INSERM) Training Center—where I first became captivated by Lyon’s unique fusion of academic rigor and industrial application. My subsequent role as a Junior Technician at BioMédica Laboratories in Marseille honed my ability to manage high-throughput testing with 99.8% accuracy while adhering to ISO 15189 standards. Crucially, I developed expertise in managing complex inventory systems for hazardous materials and implementing digital lab management software—a skill directly transferable to Lyon’s increasingly technology-driven research environment.</w:t>
      </w:r>
    </w:p>
    <w:bookmarkEnd w:id="20"/>
    <w:bookmarkStart w:id="21" w:name="X78ab5c07e530849948e94d923f4ed1ac1473cbd"/>
    <w:p>
      <w:pPr>
        <w:pStyle w:val="Heading2"/>
      </w:pPr>
      <w:r>
        <w:t xml:space="preserve">Why Lyon? The Confluence of History and Innovation</w:t>
      </w:r>
    </w:p>
    <w:p>
      <w:pPr>
        <w:pStyle w:val="FirstParagraph"/>
      </w:pPr>
      <w:r>
        <w:t xml:space="preserve">Lyon is not merely a destination for me; it represents the epicenter of European laboratory science. I am drawn to the city’s unparalleled ecosystem: INSERM U1033’s groundbreaking work in cancer genomics, CEA-Lyon’s cutting-edge environmental analytics, and the innovative spirit of Lyon Biopôle—a hub where 60+ biotech firms collaborate with university labs. Unlike other French cities, Lyon uniquely bridges foundational research and industrial application through institutions like the University of Lyon’s Faculty of Medicine and local pharmaceutical giants (Sanofi, Servier). My decision to seek this position in Lyon stems from its commitment to translational science—where meticulous lab work directly fuels solutions for public health challenges, such as the city’s pioneering initiatives in personalized oncology. I am eager to contribute my technical skills within this living laboratory of scientific progress.</w:t>
      </w:r>
    </w:p>
    <w:bookmarkEnd w:id="21"/>
    <w:bookmarkStart w:id="22" w:name="X91a6fa89dfabdd9e0948feab120b333ca1d9c34"/>
    <w:p>
      <w:pPr>
        <w:pStyle w:val="Heading2"/>
      </w:pPr>
      <w:r>
        <w:t xml:space="preserve">Technical Alignment: Meeting Lyon’s Laboratory Demands</w:t>
      </w:r>
    </w:p>
    <w:p>
      <w:pPr>
        <w:pStyle w:val="FirstParagraph"/>
      </w:pPr>
      <w:r>
        <w:t xml:space="preserve">The responsibilities outlined for this Laboratory Technician role resonate deeply with my operational expertise. I have consistently managed multi-parameter cell culture systems (including 3D bioprinting support), validated analytical instruments through rigorous calibration protocols, and documented all processes under GDPR-compliant frameworks—exactly the competencies required in Lyon’s high-stakes research settings. For instance, at BioMédica, I spearheaded a protocol optimization project that reduced sample processing time by 22% while maintaining regulatory compliance. I am equally adept with advanced equipment like HPLC systems and flow cytometers (as evidenced by my technical certifications), which are indispensable in Lyon’s pharmaceutical research clusters. Crucially, I understand that in France, laboratory excellence hinges not only on technical skill but also on meticulous adherence to *bonnes pratiques de laboratoire* (BPL) and cross-functional collaboration—a value I embody through my experience mentoring three junior technicians during high-volume testing periods.</w:t>
      </w:r>
    </w:p>
    <w:bookmarkEnd w:id="22"/>
    <w:bookmarkStart w:id="23" w:name="adapting-to-french-laboratory-culture"/>
    <w:p>
      <w:pPr>
        <w:pStyle w:val="Heading2"/>
      </w:pPr>
      <w:r>
        <w:t xml:space="preserve">Adapting to French Laboratory Culture</w:t>
      </w:r>
    </w:p>
    <w:p>
      <w:pPr>
        <w:pStyle w:val="FirstParagraph"/>
      </w:pPr>
      <w:r>
        <w:t xml:space="preserve">I recognize that success in France’s scientific environment demands cultural fluency beyond technical ability. Through my year-long exchange at the University of Lyon (2019), I immersed myself in *la méthode française* for lab management—emphasizing systematic documentation, hierarchical respect, and collaborative problem-solving. I actively participated in weekly team debriefs (*réunions d’équipe*) where we collectively resolved workflow bottlenecks, a practice now ingrained in my professional approach. My French language proficiency (C1 level) ensures seamless communication with teams like the *Plateforme Technologique de Lyon*—where multilingual collaboration is essential for projects spanning EU-wide research consortia. I have also studied France’s *Code de la Santé Publique* and *Arrêtés du Ministère de la Santé*, ensuring my work aligns with national regulatory expectations from day one.</w:t>
      </w:r>
    </w:p>
    <w:bookmarkEnd w:id="23"/>
    <w:bookmarkStart w:id="24" w:name="Xb228f8beac6f0036d5031584682bae5f72a6db6"/>
    <w:p>
      <w:pPr>
        <w:pStyle w:val="Heading2"/>
      </w:pPr>
      <w:r>
        <w:t xml:space="preserve">Long-Term Vision: Contributing to Lyon’s Scientific Legacy</w:t>
      </w:r>
    </w:p>
    <w:p>
      <w:pPr>
        <w:pStyle w:val="FirstParagraph"/>
      </w:pPr>
      <w:r>
        <w:t xml:space="preserve">This role is not a career step but the foundation for a lifelong contribution to Lyon’s scientific legacy. I am particularly inspired by the city’s *Plan Stratégique de Recherche* focusing on sustainable health innovations—a mission that aligns with my aspiration to specialize in green chemistry analytics within laboratory settings. In five years, I aim to transition into a senior technician role supporting EU-funded projects like Horizon Europe, potentially leading protocols for emerging fields such as microbiome analysis or AI-driven diagnostic tools currently thriving at Lyon’s CNRS centers. My commitment extends beyond the lab: I plan to volunteer with *Lyon BioValley* outreach programs to mentor students in technical skills development, embodying Lyon’s ethos of knowledge sharing.</w:t>
      </w:r>
    </w:p>
    <w:bookmarkEnd w:id="24"/>
    <w:bookmarkStart w:id="25" w:name="X4420a1db7befe0492ef9e157ec223ec47801ea0"/>
    <w:p>
      <w:pPr>
        <w:pStyle w:val="Heading2"/>
      </w:pPr>
      <w:r>
        <w:t xml:space="preserve">Conclusion: A Seamless Integration into Lyon’s Scientific Fabric</w:t>
      </w:r>
    </w:p>
    <w:p>
      <w:pPr>
        <w:pStyle w:val="FirstParagraph"/>
      </w:pPr>
      <w:r>
        <w:t xml:space="preserve">Lyon offers more than a job—it presents a community where precision, innovation, and cultural richness converge. As a Laboratory Technician, I will bring not only my certified technical skills but also my passion for France’s collaborative scientific spirit and dedication to *la rigueur* that defines Lyon’s laboratories. I am prepared to contribute immediately to your team’s objectives while growing within the city’s extraordinary ecosystem. My background in both clinical and industrial labs ensures adaptability across diverse projects—from hospital diagnostics at Hospices Civils de Lyon to pharmaceutical R&amp;D at local biotech startups. I am confident that my meticulous approach, linguistic readiness, and profound respect for Lyon’s scientific heritage make me an ideal candidate to advance your laboratory’s mission.</w:t>
      </w:r>
    </w:p>
    <w:p>
      <w:pPr>
        <w:pStyle w:val="BodyText"/>
      </w:pPr>
      <w:r>
        <w:t xml:space="preserve">Thank you for considering my application. I eagerly anticipate the possibility of contributing to the vibrant scientific community in France Lyon and am available at your earliest convenience for discussion.</w:t>
      </w:r>
    </w:p>
    <w:p>
      <w:pPr>
        <w:pStyle w:val="BodyText"/>
      </w:pPr>
      <w:r>
        <w:t xml:space="preserve">Sincerely,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Laboratory Technician Position in Lyon, France</dc:title>
  <dc:creator/>
  <dc:language>en</dc:language>
  <cp:keywords/>
  <dcterms:created xsi:type="dcterms:W3CDTF">2026-07-23T07:37:23Z</dcterms:created>
  <dcterms:modified xsi:type="dcterms:W3CDTF">2026-07-23T07:37:23Z</dcterms:modified>
</cp:coreProperties>
</file>

<file path=docProps/custom.xml><?xml version="1.0" encoding="utf-8"?>
<Properties xmlns="http://schemas.openxmlformats.org/officeDocument/2006/custom-properties" xmlns:vt="http://schemas.openxmlformats.org/officeDocument/2006/docPropsVTypes"/>
</file>