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France</w:t>
      </w:r>
      <w:r>
        <w:t xml:space="preserve"> </w:t>
      </w:r>
      <w:r>
        <w:t xml:space="preserve">Paris</w:t>
      </w:r>
    </w:p>
    <w:bookmarkStart w:id="26" w:name="X4b8a3e1b454cc089711750155b1861441443c2c"/>
    <w:p>
      <w:pPr>
        <w:pStyle w:val="Heading1"/>
      </w:pPr>
      <w:r>
        <w:t xml:space="preserve">Statement of Purpose for Laboratory Technician Position in France Paris</w:t>
      </w:r>
    </w:p>
    <w:p>
      <w:pPr>
        <w:pStyle w:val="FirstParagraph"/>
      </w:pPr>
      <w:r>
        <w:t xml:space="preserve">As I prepare this formal Statement of Purpose, I am writing with profound enthusiasm for the opportunity to contribute as a Laboratory Technician within the prestigious scientific ecosystem of France Paris. My career trajectory has been meticulously aligned toward mastering technical laboratory excellence, and I am now poised to immerse myself in the dynamic research environment that makes Paris a global beacon of scientific innovation. This document serves not merely as an application component, but as a testament to my unwavering commitment to advancing laboratory science within the French academic and industrial landscape.</w:t>
      </w:r>
    </w:p>
    <w:bookmarkStart w:id="20" w:name="Xf491201ac4e1562aca343bacead8cddc05f13fa"/>
    <w:p>
      <w:pPr>
        <w:pStyle w:val="Heading2"/>
      </w:pPr>
      <w:r>
        <w:t xml:space="preserve">Academic Foundation and Technical Proficiency</w:t>
      </w:r>
    </w:p>
    <w:p>
      <w:pPr>
        <w:pStyle w:val="FirstParagraph"/>
      </w:pPr>
      <w:r>
        <w:t xml:space="preserve">My journey began with a rigorous Bachelor of Science in Molecular Biology from the University of Lyon, where I cultivated foundational skills in cell culture, PCR analysis, and spectroscopic techniques. However, it was during my specialized Master’s program in Analytical Chemistry at Paris-Saclay University that my passion for precision laboratory work crystallized. This intensive program—conducted within France's leading research consortium—exposed me to the highest standards of laboratory protocols under European regulatory frameworks. I mastered ISO 17025-compliant procedures, advanced chromatography systems (HPLC and GC-MS), and data integrity protocols essential for modern laboratories. Critically, my thesis on "Quantitative Analysis of Environmental Microplastics in Urban Water Systems" required meticulous sample preparation across six distinct Parisian water treatment facilities, reinforcing my adaptability to France’s complex environmental testing infrastructure.</w:t>
      </w:r>
    </w:p>
    <w:bookmarkEnd w:id="20"/>
    <w:bookmarkStart w:id="21" w:name="X816b6ca982fca040a81a4625453144970cc325f"/>
    <w:p>
      <w:pPr>
        <w:pStyle w:val="Heading2"/>
      </w:pPr>
      <w:r>
        <w:t xml:space="preserve">Professional Experience: Bridging Theory and Practice</w:t>
      </w:r>
    </w:p>
    <w:p>
      <w:pPr>
        <w:pStyle w:val="FirstParagraph"/>
      </w:pPr>
      <w:r>
        <w:t xml:space="preserve">Following my studies, I served as a Junior Laboratory Technician at the Pasteur Institute’s Diagnostic Unit in Paris for 18 months. This role was transformative: I managed daily diagnostic workflows for infectious disease testing, processed over 500 samples weekly with 99.7% accuracy, and collaborated with clinical teams to expedite results during public health emergencies. My responsibilities included validating new assay protocols under French Ministry of Health guidelines—directly aligning with the technical demands of any Laboratory Technician position in France’s healthcare sector. I also contributed to the institute’s digital transformation by implementing a LIMS (Laboratory Information Management System) tailored for Parisian hospital networks, reducing report generation time by 35%. This experience cemented my understanding that excellence in laboratory work transcends technical skill—it requires cultural fluency within France’s precise regulatory culture.</w:t>
      </w:r>
    </w:p>
    <w:bookmarkEnd w:id="21"/>
    <w:bookmarkStart w:id="22" w:name="X62249b2707142663b0bd05b397cb5b1991ecab2"/>
    <w:p>
      <w:pPr>
        <w:pStyle w:val="Heading2"/>
      </w:pPr>
      <w:r>
        <w:t xml:space="preserve">Motivation for France Paris: A Convergence of Values</w:t>
      </w:r>
    </w:p>
    <w:p>
      <w:pPr>
        <w:pStyle w:val="FirstParagraph"/>
      </w:pPr>
      <w:r>
        <w:t xml:space="preserve">Why France Paris? The answer lies at the intersection of scientific heritage and forward-looking innovation. Having studied in the shadow of the Sorbonne and conducted research alongside CNRS scientists, I have witnessed firsthand how French laboratories—particularly in Paris—balance meticulous methodological rigor with a collaborative spirit uncommon elsewhere. The city’s unique ecosystem, where institutions like INSERM (National Institute of Health and Medical Research), CEA (French Alternative Energies and Atomic Energy Commission), and private biotech startups coexist, creates an unparalleled environment for technical growth. I am drawn not only to the advanced instrumentation available here but to Paris’s philosophy: that laboratory work is a public service demanding ethical precision. The French emphasis on "savoir-faire" (know-how) in scientific practice—where every pipetting technique and calibration log reflects professional dignity—resonates deeply with my own work ethic.</w:t>
      </w:r>
    </w:p>
    <w:bookmarkEnd w:id="22"/>
    <w:bookmarkStart w:id="23" w:name="X7b65c606f8bb412e5ed53fed4e58136a70e3b44"/>
    <w:p>
      <w:pPr>
        <w:pStyle w:val="Heading2"/>
      </w:pPr>
      <w:r>
        <w:t xml:space="preserve">Alignment with French Laboratory Standards and Future Vision</w:t>
      </w:r>
    </w:p>
    <w:p>
      <w:pPr>
        <w:pStyle w:val="FirstParagraph"/>
      </w:pPr>
      <w:r>
        <w:t xml:space="preserve">I understand that a Laboratory Technician in France Paris operates within a framework where compliance is non-negotiable. My experience working under the strict European Pharmacopoeia standards and French regulatory body (ANSM) protocols ensures I can immediately contribute to maintaining accreditation. More significantly, I bring a proactive approach to continuous improvement: at Pasteur Institute, I spearheaded an internal audit initiative that identified 12 process inefficiencies in reagent storage—solutions implemented across the unit. This reflects my commitment to evolving beyond basic technician duties toward becoming a strategic asset in laboratory operations. My long-term vision is to support France’s national research priorities (such as the "France 2030" plan for green chemistry and health innovation) by elevating technical standards at every bench level—a mission I believe harmonizes perfectly with Parisian laboratories’ ambition.</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 formality; it is a declaration of intent. I seek not merely a position but an immersion into France’s scientific identity—a place where my skills in analytical precision, quality control, and cross-functional collaboration will be valued within a community that considers laboratory work the bedrock of progress. Paris offers the intellectual vibrancy I crave: from weekly seminars at the Collège de France to networking events at BioValley, I am eager to engage with a community that views Laboratory Technician as a vocation requiring both technical mastery and civic responsibility.</w:t>
      </w:r>
    </w:p>
    <w:bookmarkEnd w:id="24"/>
    <w:bookmarkStart w:id="25" w:name="X3572040d5d63bf82f51c4c075f0361523275780"/>
    <w:p>
      <w:pPr>
        <w:pStyle w:val="Heading2"/>
      </w:pPr>
      <w:r>
        <w:t xml:space="preserve">Conclusion: Commitment to Excellence in France Paris</w:t>
      </w:r>
    </w:p>
    <w:p>
      <w:pPr>
        <w:pStyle w:val="FirstParagraph"/>
      </w:pPr>
      <w:r>
        <w:t xml:space="preserve">To work as a Laboratory Technician in France Paris is to join an enduring tradition of scientific excellence where every measurement, every data point, contributes to humanity’s advancement. My academic rigor, hands-on experience at the forefront of French healthcare labs, and deep respect for our nation’s regulatory philosophy equip me to excel immediately in your team. I am ready to bring my expertise in ISO-compliant workflows and my passion for collaborative problem-solving to your laboratory—whether analyzing pharmaceutical compounds at a Parisian biotech firm or supporting environmental research at a public institution. This Statement of Purpose represents not the end of my journey, but the beginning of my contribution to France’s scientific legacy. I am confident that with my dedication, I will become an indispensable member of your laboratory team in Paris, helping to maintain the extraordinary standards that make France a global leader in scientific inquiry.</w:t>
      </w:r>
    </w:p>
    <w:p>
      <w:pPr>
        <w:pStyle w:val="BodyText"/>
      </w:pPr>
      <w:r>
        <w:t xml:space="preserve">Thank you for considering my application. I eagerly await the opportunity to discuss how my skills as a Laboratory Technician can support your mission within France Paris’s vibrant scientific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France Paris</dc:title>
  <dc:creator/>
  <dc:language>en</dc:language>
  <cp:keywords/>
  <dcterms:created xsi:type="dcterms:W3CDTF">2025-12-08T17:05:57Z</dcterms:created>
  <dcterms:modified xsi:type="dcterms:W3CDTF">2025-12-08T17:05:57Z</dcterms:modified>
</cp:coreProperties>
</file>

<file path=docProps/custom.xml><?xml version="1.0" encoding="utf-8"?>
<Properties xmlns="http://schemas.openxmlformats.org/officeDocument/2006/custom-properties" xmlns:vt="http://schemas.openxmlformats.org/officeDocument/2006/docPropsVTypes"/>
</file>