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p>
    <w:bookmarkStart w:id="20" w:name="Xc645a4a544ce1225585a1f79ef1b6e626af2be4"/>
    <w:p>
      <w:pPr>
        <w:pStyle w:val="Heading1"/>
      </w:pPr>
      <w:r>
        <w:t xml:space="preserve">Statement of Purpose: Pursuing Excellence as a Laboratory Technician in India Bangalore</w:t>
      </w:r>
    </w:p>
    <w:p>
      <w:pPr>
        <w:pStyle w:val="FirstParagraph"/>
      </w:pPr>
      <w:r>
        <w:t xml:space="preserve">From the moment I first handled a microscope in my undergraduate biology laboratory, I knew I had discovered my calling. This profound fascination with scientific precision and meticulous methodology has driven me toward a dedicated career as a Laboratory Technician. As I prepare to contribute to India's rapidly evolving scientific landscape, Bangalore emerges not just as a location but as the ideal crucible for my professional growth—a vibrant ecosystem where cutting-edge research meets practical application. My Statement of Purpose outlines how my technical expertise, unwavering dedication to laboratory excellence, and deep commitment to advancing scientific innovation align perfectly with the demands of a Laboratory Technician role in India Bangalore.</w:t>
      </w:r>
    </w:p>
    <w:p>
      <w:pPr>
        <w:pStyle w:val="BodyText"/>
      </w:pPr>
      <w:r>
        <w:t xml:space="preserve">My academic foundation was built on rigorous training at the University of Mysore, where I earned a Bachelor’s degree in Biotechnology with honors. Beyond theoretical knowledge, I immersed myself in hands-on laboratory work through multiple internships at regional research institutions. During my tenure at the National Institute of Science Education and Research (NISER) Bangalore branch, I mastered standard operating procedures for cell culture, molecular diagnostics, and analytical instrumentation—skills directly transferable to any clinical or industrial lab environment. I developed proficiency in PCR analysis, ELISA techniques, hematology testing, and data management systems like LIMS (Laboratory Information Management System). What distinguished my work was not merely technical competence but a systematic approach to minimizing human error through cross-verification protocols—a practice I honed while processing 200+ weekly clinical samples at the Bangalore Regional Health Centre. My commitment to quality control earned me recognition as "Lab Technician of the Quarter" for maintaining 99.8% accuracy in sample processing.</w:t>
      </w:r>
    </w:p>
    <w:p>
      <w:pPr>
        <w:pStyle w:val="BodyText"/>
      </w:pPr>
      <w:r>
        <w:t xml:space="preserve">What compels me toward a Laboratory Technician role in India Bangalore is this city’s unparalleled position as South Asia’s biotech capital. Bangalore isn’t merely a city on a map—it’s the nerve center of India’s scientific revolution, home to over 250 biotechnology firms, 80+ research institutions, and global giants like Biocon and Syngene. The strategic convergence of academic excellence (IISc Bangalore, Indian Institute of Science), government initiatives like Karnataka's Biotech Policy 2023, and a thriving startup ecosystem creates an environment where a Laboratory Technician doesn’t just perform tasks but actively shapes scientific outcomes. I am particularly drawn to how Bangalore’s labs bridge global research with local healthcare challenges—from developing affordable diagnostic tools for rural clinics to accelerating vaccine production during public health crises. This dynamic context ensures that every pipette move, every data entry, and every safety protocol contributes directly to meaningful societal impact—a purpose I seek in my Statement of Purpose.</w:t>
      </w:r>
    </w:p>
    <w:p>
      <w:pPr>
        <w:pStyle w:val="BodyText"/>
      </w:pPr>
      <w:r>
        <w:t xml:space="preserve">My professional philosophy centers on three pillars: precision, adaptability, and collaborative stewardship. Precision is non-negotiable in laboratory work; a single miscalibration can derail entire research pipelines. During my internship at Dr. Shriram’s Diagnostic Centre in Bangalore, I redesigned the calibration checklist for centrifuges after noticing inconsistent results across shifts—reducing instrument-related errors by 35%. Adaptability is equally critical in a field where protocols evolve with new technologies; I rapidly mastered CRISPR-Cas9 workflows during a project at the Tata Institute of Fundamental Research (TIFR) Bangalore lab, despite having no prior exposure to gene-editing tools. Finally, I view laboratory work as inherently collaborative: My role isn’t isolated bench work but connecting data streams across departments. At my most recent position with MedGen Diagnostics in Whitefield, I facilitated seamless communication between pathology and bioinformatics teams during a critical dengue outbreak response—ensuring samples were processed 24 hours faster than standard timelines.</w:t>
      </w:r>
    </w:p>
    <w:p>
      <w:pPr>
        <w:pStyle w:val="BodyText"/>
      </w:pPr>
      <w:r>
        <w:t xml:space="preserve">Looking ahead, my short-term goal is to become an indispensable asset to Bangalore’s laboratory networks by elevating operational efficiency through digital integration. I aim to implement AI-assisted anomaly detection in routine testing protocols—a skill I’ve begun exploring via Coursera’s Machine Learning for Healthcare specialization. Long-term, I envision contributing to India’s healthcare sovereignty by developing low-cost diagnostic kits tailored for rural settings, drawing inspiration from Bangalore’s success stories like the affordable malaria test pioneered by a local startup. This vision requires continuous learning: I am currently pursuing certification in Advanced Laboratory Management (ALM) through the Indian Society for Clinical Research (ISCR), with plans to pursue ISO 15189 accreditation within two years of employment.</w:t>
      </w:r>
    </w:p>
    <w:p>
      <w:pPr>
        <w:pStyle w:val="BodyText"/>
      </w:pPr>
      <w:r>
        <w:t xml:space="preserve">Why Bangalore? Beyond its biotech infrastructure, this city embodies the spirit of scientific resilience I admire. In a nation where laboratory technicians often operate under resource constraints, Bangalore’s ecosystem demonstrates that excellence thrives through innovation—whether it’s community-driven initiatives like "Lab on Wheels" serving remote villages or corporate investments in lab automation. Working here means joining a community where every technician’s meticulousness contributes to national health metrics. I’ve witnessed this firsthand during my volunteer work at the Bangalore Rural Health Initiative, where accurate lab data directly informed maternal healthcare programs for 15,000 women annually.</w:t>
      </w:r>
    </w:p>
    <w:p>
      <w:pPr>
        <w:pStyle w:val="BodyText"/>
      </w:pPr>
      <w:r>
        <w:t xml:space="preserve">My Statement of Purpose is not merely an application—it’s a promise. A promise to bring unwavering attention to detail to every sample I handle in your Bangalore facility. A promise to innovate within the constraints of real-world laboratory demands. And a promise that my dedication will help transform your lab from a technical unit into a catalyst for scientific progress in India’s most dynamic city. As we stand at the crossroads of global biotechnology and local healthcare needs, I am ready to step into the role of Laboratory Technician not as an employee, but as an active contributor to Bangalore’s legacy of scientific excellence. With my proven track record in high-volume diagnostics, commitment to evolving lab standards, and deep understanding of India’s public health landscape, I am confident that my skills will add immediate value to your team while positioning me for growth within the vibrant ecosystem of India Bangalore.</w:t>
      </w:r>
    </w:p>
    <w:p>
      <w:pPr>
        <w:pStyle w:val="BodyText"/>
      </w:pPr>
      <w:r>
        <w:t xml:space="preserve">I eagerly anticipate the opportunity to discuss how my technical expertise and passion for laboratory excellence align with your organization’s mission. Thank you for considering this Statement of Purpose—a declaration of intent from a dedicated Laboratory Technician ready to serve at the forefront of scientific innovation in India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dc:title>
  <dc:creator/>
  <dc:language>en</dc:language>
  <cp:keywords/>
  <dcterms:created xsi:type="dcterms:W3CDTF">2026-07-21T11:42:53Z</dcterms:created>
  <dcterms:modified xsi:type="dcterms:W3CDTF">2026-07-21T11:42:53Z</dcterms:modified>
</cp:coreProperties>
</file>

<file path=docProps/custom.xml><?xml version="1.0" encoding="utf-8"?>
<Properties xmlns="http://schemas.openxmlformats.org/officeDocument/2006/custom-properties" xmlns:vt="http://schemas.openxmlformats.org/officeDocument/2006/docPropsVTypes"/>
</file>