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As I prepare this Statement of Purpose, I am filled with profound enthusiasm for the opportunity to contribute as a Laboratory Technician within Indonesia Jakarta's dynamic scientific landscape. Having dedicated five years to advancing my technical expertise in analytical laboratories across Southeast Asia, I now seek to anchor my career in Jakarta—a city where cutting-edge research intersects with Indonesia's rapid economic development. This document serves as my formal declaration of intent, outlining how my qualifications align with the rigorous demands of a Laboratory Technician role and why Indonesia Jakarta represents the ideal environment for me to make meaningful contributions to scientific progress.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Molecular Biology from Gadjah Mada University, where I graduated with honors. During my studies, I mastered core laboratory techniques including PCR amplification, gel electrophoresis, and spectrophotometric analysis—skills directly transferable to the analytical demands of clinical and industrial laboratories in Indonesia Jakarta. My final-year research project on water quality assessment in Ciliwung River estuaries required meticulous sample handling, data validation using Statistical Package for Social Sciences (SPSS), and strict adherence to ISO 17025 protocols. This experience instilled in me an unwavering commitment to accuracy that I understand is non-negotiable for any Laboratory Technician operating within Jakarta's high-stakes healthcare and environmental sectors.</w:t>
      </w:r>
    </w:p>
    <w:bookmarkEnd w:id="20"/>
    <w:bookmarkStart w:id="21" w:name="X6255152f65de204ba071cf5533b3578cf2c30a6"/>
    <w:p>
      <w:pPr>
        <w:pStyle w:val="Heading2"/>
      </w:pPr>
      <w:r>
        <w:t xml:space="preserve">Professional Experience in Southeast Asian Contexts</w:t>
      </w:r>
    </w:p>
    <w:p>
      <w:pPr>
        <w:pStyle w:val="FirstParagraph"/>
      </w:pPr>
      <w:r>
        <w:t xml:space="preserve">Prior to this application, I served as a Junior Laboratory Technician at PT BioSafetech in Bandung for two years. There, I managed daily operations including hematology testing, reagent preparation under temperature-controlled conditions, and maintaining 50+ pieces of laboratory equipment. What distinguished my work was my proactive approach to optimizing workflow: I developed a digital log system that reduced sample processing time by 22% while eliminating manual documentation errors—a solution I believe would be highly valuable in Jakarta's fast-paced diagnostic centers. My tenure required strict compliance with Indonesian Ministry of Health regulations, including proper waste disposal protocols for biohazardous materials and rigorous calibration schedules. This experience solidified my understanding that a Laboratory Technician is not merely a technician but the operational backbone of laboratory integrity.</w:t>
      </w:r>
    </w:p>
    <w:bookmarkEnd w:id="21"/>
    <w:bookmarkStart w:id="22" w:name="X7a3f2627dcb23c31c0303d5b1492d52973c4bad"/>
    <w:p>
      <w:pPr>
        <w:pStyle w:val="Heading2"/>
      </w:pPr>
      <w:r>
        <w:t xml:space="preserve">Why Indonesia Jakarta? Cultural and Professional Alignment</w:t>
      </w:r>
    </w:p>
    <w:p>
      <w:pPr>
        <w:pStyle w:val="FirstParagraph"/>
      </w:pPr>
      <w:r>
        <w:t xml:space="preserve">My decision to pursue this role specifically in Indonesia Jakarta stems from deep respect for the nation's scientific aspirations. As one of Southeast Asia's most populous cities, Jakarta faces unique challenges in public health infrastructure—from combating dengue fever outbreaks to ensuring clean water access across its sprawling neighborhoods. I am eager to apply my skills within institutions like the National Institute of Health Research (Balitbangkes) or private diagnostic networks serving Jakarta's 10 million residents. What resonates most is Jakarta's strategic position as a hub for ASEAN medical innovation; working here would allow me to contribute to projects with regional impact, such as developing rapid diagnostic tools for tropical diseases. Furthermore, my fluency in Indonesian (both formal and informal) and understanding of local cultural protocols ensures seamless integration into Jakarta's collaborative laboratory teams.</w:t>
      </w:r>
    </w:p>
    <w:bookmarkEnd w:id="22"/>
    <w:bookmarkStart w:id="23" w:name="X601564efcaf9af6f5a8dc89089f1e5d2cdc2543"/>
    <w:p>
      <w:pPr>
        <w:pStyle w:val="Heading2"/>
      </w:pPr>
      <w:r>
        <w:t xml:space="preserve">Technical Competencies for Modern Laboratory Demands</w:t>
      </w:r>
    </w:p>
    <w:p>
      <w:pPr>
        <w:pStyle w:val="FirstParagraph"/>
      </w:pPr>
      <w:r>
        <w:t xml:space="preserve">In today's laboratory environment, a Technician must be both a skilled operator and an adaptable problem-solver. I bring certified proficiency in operating advanced instrumentation including HPLC systems, automated analyzers (Sysmex XT-2000i), and molecular diagnostic platforms. My training in ISO 15189:2012 standards for medical laboratories has prepared me to maintain stringent quality control measures—conducting weekly equipment validations, documenting deviations per CAP guidelines, and implementing corrective actions when needed. Crucially, I prioritize safety as the foundation of all operations: I've completed OSHA Hazard Communication training and am adept at managing chemical inventories under Jakarta's specific environmental regulations. These competencies directly address the operational needs of facilities seeking a Laboratory Technician who can ensure both precision and compliance.</w:t>
      </w:r>
    </w:p>
    <w:bookmarkEnd w:id="23"/>
    <w:bookmarkStart w:id="24" w:name="X6f812a950d6717f9e8354ccc655efa187a691e2"/>
    <w:p>
      <w:pPr>
        <w:pStyle w:val="Heading2"/>
      </w:pPr>
      <w:r>
        <w:t xml:space="preserve">Long-Term Vision in Indonesia's Scientific Ecosystem</w:t>
      </w:r>
    </w:p>
    <w:p>
      <w:pPr>
        <w:pStyle w:val="FirstParagraph"/>
      </w:pPr>
      <w:r>
        <w:t xml:space="preserve">This position represents a strategic milestone in my career trajectory. My long-term goal is to advance into laboratory management within Indonesia Jakarta, where I can mentor emerging technicians and help establish standardized protocols across community health facilities. I am particularly motivated by the Indonesian government's National Strategic Plan 2020-2035, which emphasizes strengthening diagnostic capacity nationwide—exactly the mission a Laboratory Technician in Jakarta would support daily. By joining this field now, I aim to build foundational expertise that will enable me to contribute to larger initiatives like expanding rapid testing capabilities for emerging pathogens in urban centers. My commitment extends beyond technical execution; I seek to embody the "Laboratory Technician" role as a guardian of scientific credibility within Indonesia Jakarta's growing health innovation economy.</w:t>
      </w:r>
    </w:p>
    <w:bookmarkEnd w:id="24"/>
    <w:bookmarkStart w:id="25" w:name="Xeb06b26874eb2b35adfba9186f43b57e91ccd96"/>
    <w:p>
      <w:pPr>
        <w:pStyle w:val="Heading2"/>
      </w:pPr>
      <w:r>
        <w:t xml:space="preserve">Conclusion: A Commitment to Excellence in Indonesia Jakarta</w:t>
      </w:r>
    </w:p>
    <w:p>
      <w:pPr>
        <w:pStyle w:val="FirstParagraph"/>
      </w:pPr>
      <w:r>
        <w:t xml:space="preserve">In crafting this Statement of Purpose, I reaffirm my conviction that my technical skills, cultural adaptability, and passion for public health make me an ideal candidate for a Laboratory Technician position in Indonesia Jakarta. I recognize that this role demands more than procedural competence—it requires dedication to elevating the standards of scientific work within a rapidly developing nation. As Jakarta advances as Southeast Asia's biomedical innovation corridor, I am eager to become part of its foundation by ensuring every test result is accurate, every process is safe, and every sample receives meticulous care. My journey has prepared me not just for the responsibilities of a Laboratory Technician in Indonesia Jakarta—but for the opportunity to contribute meaningfully to the city's scientific future. I welcome the chance to discuss how my proactive approach and unwavering attention to detail can support your laboratory's mission from day one.</w:t>
      </w:r>
    </w:p>
    <w:p>
      <w:pPr>
        <w:pStyle w:val="BodyText"/>
      </w:pPr>
      <w:r>
        <w:t xml:space="preserve">Submitted with professional dedication,</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2026-07-21T02:35:58Z</dcterms:created>
  <dcterms:modified xsi:type="dcterms:W3CDTF">2026-07-21T02:35:58Z</dcterms:modified>
</cp:coreProperties>
</file>

<file path=docProps/custom.xml><?xml version="1.0" encoding="utf-8"?>
<Properties xmlns="http://schemas.openxmlformats.org/officeDocument/2006/custom-properties" xmlns:vt="http://schemas.openxmlformats.org/officeDocument/2006/docPropsVTypes"/>
</file>