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statement-of-purpose"/>
    <w:p>
      <w:pPr>
        <w:pStyle w:val="Heading1"/>
      </w:pPr>
      <w:r>
        <w:t xml:space="preserve">Statement of Purpose</w:t>
      </w:r>
    </w:p>
    <w:p>
      <w:pPr>
        <w:pStyle w:val="FirstParagraph"/>
      </w:pPr>
      <w:r>
        <w:t xml:space="preserve">For the Position of Laboratory Technician at a Leading Research Institution in Israel Jerusalem</w:t>
      </w:r>
    </w:p>
    <w:bookmarkStart w:id="20" w:name="introduction-and-professional-motivation"/>
    <w:p>
      <w:pPr>
        <w:pStyle w:val="Heading2"/>
      </w:pPr>
      <w:r>
        <w:t xml:space="preserve">Introduction and Professional Motivation</w:t>
      </w:r>
    </w:p>
    <w:p>
      <w:pPr>
        <w:pStyle w:val="FirstParagraph"/>
      </w:pPr>
      <w:r>
        <w:t xml:space="preserve">As I prepare this Statement of Purpose for the Laboratory Technician position in Israel Jerusalem, I am filled with profound enthusiasm for contributing to the vibrant scientific community that flourishes within this historic city. Having dedicated five years to precision laboratory work across diverse settings—from molecular biology research facilities in my home country to clinical diagnostics centers—I now seek to advance my career within one of the world's most dynamic hubs for scientific innovation. Israel Jerusalem, with its unique convergence of ancient scholarly traditions and cutting-edge research institutions like the Hebrew University of Jerusalem, Hadassah Medical Center, and the Weizmann Institute, represents the ideal environment where my technical expertise and passion for scientific discovery can thrive. This Statement of Purpose outlines my professional journey, specialized competencies, and unwavering commitment to supporting world-class laboratory operations within Israel's premier scientific ecosystem.</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in Biomedical Science (BSc, Summa Cum Laude) provided rigorous theoretical grounding for the Laboratory Technician role. At the University of [Your Country], I completed advanced coursework in molecular diagnostics, hematology, and laboratory quality management systems—directly aligning with the technical demands of clinical and research laboratories. However, what truly distinguished my preparation was my 18-month internship at [Local Hospital/Research Lab], where I mastered critical procedures including ELISA assays, DNA extraction protocols (Qiagen kits), automated hematology analysis (Sysmex XT-2000i), and sterile technique under CLIA-certified supervision. I developed meticulous documentation practices that reduced reporting errors by 37% in my department, a skill essential for maintaining the stringent compliance standards required at institutions across Israel Jerusalem. My technical toolkit now encompasses PCR amplification, spectrophotometry (UV-Vis), cell culture maintenance (HEK293 and HeLa lines), and proficiency with LIMS software—ensuring immediate readiness for any laboratory environment in Jerusalem.</w:t>
      </w:r>
    </w:p>
    <w:bookmarkEnd w:id="21"/>
    <w:bookmarkStart w:id="22" w:name="Xf94683eccc7957e8578267ddd95f3a0c8f26873"/>
    <w:p>
      <w:pPr>
        <w:pStyle w:val="Heading2"/>
      </w:pPr>
      <w:r>
        <w:t xml:space="preserve">Professional Experience and Cultural Adaptation</w:t>
      </w:r>
    </w:p>
    <w:p>
      <w:pPr>
        <w:pStyle w:val="FirstParagraph"/>
      </w:pPr>
      <w:r>
        <w:t xml:space="preserve">My professional journey has been defined by hands-on laboratory excellence. As a Laboratory Technician at [Previous Employer], I managed high-throughput testing for infectious disease screening, processing 150+ samples daily while maintaining 99.8% accuracy under tight deadlines—a skill directly transferable to Jerusalem's demanding medical research landscape. I particularly excelled in optimizing workflow efficiency, redesigning the reagent storage system to reduce waste by 22% and accelerate turnaround times for critical patient diagnostics. What sets me apart is my proactive approach to cultural integration: during a six-month externship at [International Lab], I learned Hebrew medical terminology and adapted seamlessly to collaborative, interdisciplinary teams—preparing me for Israel's unique laboratory culture where cross-institutional partnerships between academic, clinical, and private sectors drive innovation. I understand that Jerusalem’s laboratories operate within a framework where scientific rigor meets deep respect for community health needs, as evidenced by institutions like the Hadassah Women’s Health Research Center addressing region-specific medical challenges.</w:t>
      </w:r>
    </w:p>
    <w:bookmarkEnd w:id="22"/>
    <w:bookmarkStart w:id="23" w:name="Xa1caaf21a21691f545a2c16d70b011e8291e0e5"/>
    <w:p>
      <w:pPr>
        <w:pStyle w:val="Heading2"/>
      </w:pPr>
      <w:r>
        <w:t xml:space="preserve">Why Israel Jerusalem? The Convergence of Purpose and Place</w:t>
      </w:r>
    </w:p>
    <w:p>
      <w:pPr>
        <w:pStyle w:val="FirstParagraph"/>
      </w:pPr>
      <w:r>
        <w:t xml:space="preserve">My decision to pursue this Laboratory Technician role specifically in Israel Jerusalem stems from an unwavering belief in the city’s unparalleled scientific mission. Unlike generic urban centers, Jerusalem offers a rare fusion of historical academic legacy (the Bezalel Academy’s 1906 founding) with contemporary biomedical breakthroughs—such as the Hebrew University's recent advances in regenerative medicine for Parkinson's patients. I am deeply inspired by how local laboratories address both global health challenges and unique regional conditions: from studying desert-adapted microbial ecosystems at the Arava Institute to developing rapid diagnostic tools for infectious diseases prevalent in Mediterranean climates. The opportunity to contribute to such meaningful work, while immersing myself in a city where science is woven into cultural identity—from the ancient Jewish scholarly tradition of "Talmudic inquiry" to modern-day biotech entrepreneurship—resonates profoundly with my professional ethos. I am not merely seeking a job; I seek purpose within Israel Jerusalem’s ecosystem, where every test tube holds potential for community impact.</w:t>
      </w:r>
    </w:p>
    <w:bookmarkEnd w:id="23"/>
    <w:bookmarkStart w:id="24" w:name="career-vision-and-long-term-contribution"/>
    <w:p>
      <w:pPr>
        <w:pStyle w:val="Heading2"/>
      </w:pPr>
      <w:r>
        <w:t xml:space="preserve">Career Vision and Long-Term Contribution</w:t>
      </w:r>
    </w:p>
    <w:p>
      <w:pPr>
        <w:pStyle w:val="FirstParagraph"/>
      </w:pPr>
      <w:r>
        <w:t xml:space="preserve">My five-year vision for this Laboratory Technician position centers on becoming a catalyst for operational excellence within Israel Jerusalem’s research community. I aim to leverage my experience in quality assurance to help your institution achieve ISO 15189 accreditation, while developing training modules for junior technicians that address the city’s specific needs—from handling samples from diverse ethnic populations to maintaining cold-chain integrity in fluctuating climates. Long-term, I aspire to collaborate with institutions like the Israel Institute of Technology (Technion) on projects addressing regional health disparities, such as water-borne pathogen detection in under-resourced communities near Jerusalem. My commitment extends beyond technical skills: I am eager to participate in Jerusalem Science Festival outreach programs that demystify laboratory work for local youth, embodying the city’s spirit of knowledge-sharing that bridges generations and cultures. In this role, I will be more than a technician—I will become an integral member of Israel Jerusalem’s scientific family.</w:t>
      </w:r>
    </w:p>
    <w:bookmarkEnd w:id="24"/>
    <w:bookmarkStart w:id="25" w:name="conclusion"/>
    <w:p>
      <w:pPr>
        <w:pStyle w:val="Heading2"/>
      </w:pPr>
      <w:r>
        <w:t xml:space="preserve">Conclusion</w:t>
      </w:r>
    </w:p>
    <w:p>
      <w:pPr>
        <w:pStyle w:val="FirstParagraph"/>
      </w:pPr>
      <w:r>
        <w:t xml:space="preserve">As I finalize this Statement of Purpose, I reaffirm my readiness to contribute immediately as a Laboratory Technician in Israel Jerusalem. My technical mastery, process optimization achievements, and deep respect for the city’s scientific heritage position me to deliver exceptional value from day one. I am prepared to navigate both the practical demands of laboratory operations and the cultural nuances of working within Jerusalem’s collaborative scientific community. This is not merely an application—it is a commitment to join forces with institutions that see laboratories as spaces where science serves humanity, where precision meets purpose, and where every sample analyzed has the potential to change lives in Israel Jerusalem and beyond. I welcome the opportunity to discuss how my expertise aligns with your laboratory’s mission and eagerly anticipate contributing to the next chapter of discovery in this extraordinary city.</w:t>
      </w:r>
    </w:p>
    <w:bookmarkEnd w:id="25"/>
    <w:p>
      <w:pPr>
        <w:pStyle w:val="BodyText"/>
      </w:pPr>
      <w:r>
        <w:t xml:space="preserve">Sincerely,</w:t>
      </w:r>
    </w:p>
    <w:p>
      <w:pPr>
        <w:pStyle w:val="BodyText"/>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in Israel Jerusalem</dc:title>
  <dc:creator/>
  <dc:language>en</dc:language>
  <cp:keywords/>
  <dcterms:created xsi:type="dcterms:W3CDTF">2026-05-31T02:41:51Z</dcterms:created>
  <dcterms:modified xsi:type="dcterms:W3CDTF">2026-05-31T02:41:51Z</dcterms:modified>
</cp:coreProperties>
</file>

<file path=docProps/custom.xml><?xml version="1.0" encoding="utf-8"?>
<Properties xmlns="http://schemas.openxmlformats.org/officeDocument/2006/custom-properties" xmlns:vt="http://schemas.openxmlformats.org/officeDocument/2006/docPropsVTypes"/>
</file>