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6" w:name="Xefa8b214c9bad5c0f3479e9ee796ca186ea6e58"/>
    <w:p>
      <w:pPr>
        <w:pStyle w:val="Heading1"/>
      </w:pPr>
      <w:r>
        <w:t xml:space="preserve">Statement of Purpose for Laboratory Technician Position</w:t>
      </w:r>
    </w:p>
    <w:p>
      <w:pPr>
        <w:pStyle w:val="FirstParagraph"/>
      </w:pPr>
      <w:r>
        <w:t xml:space="preserve">As I prepare this formal Statement of Purpose, I am writing with profound enthusiasm for the Laboratory Technician position within the dynamic healthcare ecosystem of Kenya Nairobi. My journey toward this professional aspiration has been meticulously shaped by academic rigor, hands-on laboratory experience, and an unwavering commitment to advancing public health in East Africa. This document articulates how my qualifications align with the critical needs of medical laboratories serving communities across Nairobi County and beyond.</w:t>
      </w:r>
    </w:p>
    <w:bookmarkStart w:id="20" w:name="Xf491201ac4e1562aca343bacead8cddc05f13fa"/>
    <w:p>
      <w:pPr>
        <w:pStyle w:val="Heading2"/>
      </w:pPr>
      <w:r>
        <w:t xml:space="preserve">Academic Foundation and Technical Proficiency</w:t>
      </w:r>
    </w:p>
    <w:p>
      <w:pPr>
        <w:pStyle w:val="FirstParagraph"/>
      </w:pPr>
      <w:r>
        <w:t xml:space="preserve">I hold a Bachelor of Science in Medical Laboratory Science from Kenyatta University, Nairobi – an institution renowned for producing technically adept healthcare professionals who meet international standards. My academic curriculum immersed me in clinical biochemistry, hematology, microbiology, and immunology laboratories across the Nairobi metropolitan area. I mastered complex diagnostic procedures including ELISA testing, blood cell counting using Sysmex analyzers, and Gram staining techniques – all while adhering to stringent ISO 15189 protocols. During my final year internship at the Nairobi Hospital Clinical Laboratory, I processed over 300 daily patient samples with a consistent accuracy rate exceeding 98%, directly contributing to timely malaria and HIV diagnostic services for underserved populations in Kibera and Eastleigh settlements.</w:t>
      </w:r>
    </w:p>
    <w:bookmarkEnd w:id="20"/>
    <w:bookmarkStart w:id="21" w:name="Xb528a97eeb590e21b4e473751c64dd046c9aa9b"/>
    <w:p>
      <w:pPr>
        <w:pStyle w:val="Heading2"/>
      </w:pPr>
      <w:r>
        <w:t xml:space="preserve">Practical Experience in Kenya's Healthcare Context</w:t>
      </w:r>
    </w:p>
    <w:p>
      <w:pPr>
        <w:pStyle w:val="FirstParagraph"/>
      </w:pPr>
      <w:r>
        <w:t xml:space="preserve">My three-year tenure as a Junior Laboratory Technician at the AMREF Health Africa Nairobi Field Station cemented my operational expertise. In this role, I managed routine urinalysis, stool examinations, and rapid diagnostic tests for tuberculosis in resource-constrained settings across Kibera slums – where laboratory access is often limited to mobile units. I developed an innovative sample tracking system using simple QR codes that reduced processing errors by 40% and accelerated result delivery to community health workers. This experience taught me the vital importance of adapting technical skills to Kenya's unique public health challenges, particularly in areas where equipment calibration faces frequent power fluctuations and supply chain disruptions. My work directly supported the Ministry of Health's goal of achieving universal access to quality diagnostics by 2030.</w:t>
      </w:r>
    </w:p>
    <w:bookmarkEnd w:id="21"/>
    <w:bookmarkStart w:id="22" w:name="why-kenya-nairobi-specifically"/>
    <w:p>
      <w:pPr>
        <w:pStyle w:val="Heading2"/>
      </w:pPr>
      <w:r>
        <w:t xml:space="preserve">Why Kenya Nairobi Specifically?</w:t>
      </w:r>
    </w:p>
    <w:p>
      <w:pPr>
        <w:pStyle w:val="FirstParagraph"/>
      </w:pPr>
      <w:r>
        <w:t xml:space="preserve">Nairobi's position as East Africa's healthcare hub makes it the ideal environment for my professional growth as a Laboratory Technician. The city hosts world-class institutions like the Kenya Medical Research Institute (KEMRI) and infectious disease research centers that confront emerging health threats including drug-resistant pathogens and climate-linked vector-borne diseases. I am deeply motivated by Nairobi's commitment to becoming a regional center of excellence in laboratory medicine through initiatives like the National Reference Laboratory Network. Working within this ecosystem, I aim to contribute not just as a technician but as an advocate for diagnostic quality – especially crucial during public health emergencies such as the recent cholera outbreaks where rapid laboratory confirmation saved countless lives across informal settlements.</w:t>
      </w:r>
    </w:p>
    <w:bookmarkEnd w:id="22"/>
    <w:bookmarkStart w:id="23" w:name="alignment-with-organizational-values"/>
    <w:p>
      <w:pPr>
        <w:pStyle w:val="Heading2"/>
      </w:pPr>
      <w:r>
        <w:t xml:space="preserve">Alignment with Organizational Values</w:t>
      </w:r>
    </w:p>
    <w:p>
      <w:pPr>
        <w:pStyle w:val="FirstParagraph"/>
      </w:pPr>
      <w:r>
        <w:t xml:space="preserve">I am particularly drawn to your organization's emphasis on community-centered care and sustainable laboratory practices. In my Statement of Purpose, I affirm that I possess the exact competencies required for this Laboratory Technician role: certified proficiency in CLIA regulations, experience with LIMS software implementation (including LabSoft systems used by many Nairobi hospitals), and fluency in Swahili to effectively communicate with patients from diverse cultural backgrounds. My background includes training on WHO-recommended biosafety protocols during Nairobi's 2023 pandemic response – skills I would immediately apply to strengthen your laboratory safety framework.</w:t>
      </w:r>
    </w:p>
    <w:bookmarkEnd w:id="23"/>
    <w:bookmarkStart w:id="24" w:name="X541e24ed156cbdc69ac671fbf4a18f69fc06b20"/>
    <w:p>
      <w:pPr>
        <w:pStyle w:val="Heading2"/>
      </w:pPr>
      <w:r>
        <w:t xml:space="preserve">Professional Development and Future Vision</w:t>
      </w:r>
    </w:p>
    <w:p>
      <w:pPr>
        <w:pStyle w:val="FirstParagraph"/>
      </w:pPr>
      <w:r>
        <w:t xml:space="preserve">Long-term, I aspire to become a Laboratory Supervisor specializing in point-of-care diagnostics for rural health facilities – a critical gap in Kenya's healthcare infrastructure where mobile lab units currently reach only 35% of the population. My short-term goal as your Laboratory Technician is to immediately enhance operational efficiency through: (1) Optimizing reagent inventory management using real-time data tracking, (2) Training junior staff on quality control procedures aligned with Kenya Bureau of Standards (KEBS), and (3) Contributing to the development of standardized operating procedures for Nairobi's emerging molecular diagnostics units. I am committed to pursuing the Association of Clinical Scientists' Advanced Diploma in Medical Technology – a program fully supported by Kenyan healthcare institutions – within two years.</w:t>
      </w:r>
    </w:p>
    <w:bookmarkEnd w:id="24"/>
    <w:bookmarkStart w:id="25" w:name="X470e32072e7ea37a90da415047f38de8e2bd613"/>
    <w:p>
      <w:pPr>
        <w:pStyle w:val="Heading2"/>
      </w:pPr>
      <w:r>
        <w:t xml:space="preserve">Conclusion: A Commitment to Nairobi's Health Future</w:t>
      </w:r>
    </w:p>
    <w:p>
      <w:pPr>
        <w:pStyle w:val="FirstParagraph"/>
      </w:pPr>
      <w:r>
        <w:t xml:space="preserve">This Statement of Purpose represents more than an application – it is a testament to my dedication to elevating laboratory medicine in Kenya Nairobi. Having witnessed how precise diagnostic results transform patient outcomes across the city, I understand that every blood smear analyzed and every culture tested contributes directly to reducing maternal mortality rates, containing epidemics, and building resilient health systems. I am ready to bring my technical skills, cultural competence, and passion for public health innovation to your laboratory team. In Nairobi – where the intersection of cutting-edge science and community need creates unparalleled opportunities – I see not just a job but a calling to serve Kenya's most vulnerable populations with integrity, precision, and compassion.</w:t>
      </w:r>
    </w:p>
    <w:p>
      <w:pPr>
        <w:pStyle w:val="BodyText"/>
      </w:pPr>
      <w:r>
        <w:t xml:space="preserve">Thank you for considering my application. I welcome the opportunity to discuss how my expertise as a Laboratory Technician can support your mission in Kenya Nairobi and contribute to the next generation of diagnostic excellence across East Africa.</w:t>
      </w:r>
    </w:p>
    <w:p>
      <w:pPr>
        <w:pStyle w:val="BodyText"/>
      </w:pPr>
      <w:r>
        <w:t xml:space="preserve">Submitted with respect,</w:t>
      </w:r>
    </w:p>
    <w:p>
      <w:pPr>
        <w:pStyle w:val="BodyText"/>
      </w:pPr>
      <w:r>
        <w:rPr>
          <w:bCs/>
          <w:b/>
        </w:rPr>
        <w:t xml:space="preserve">Wanjiku Mwangi</w:t>
      </w:r>
    </w:p>
    <w:p>
      <w:pPr>
        <w:pStyle w:val="BodyText"/>
      </w:pPr>
      <w:r>
        <w:t xml:space="preserve">Nairobi, Kenya | +254 7XX XXX XXX | wanjikumwangi@email.com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dc:title>
  <dc:creator/>
  <dc:language>en</dc:language>
  <cp:keywords/>
  <dcterms:created xsi:type="dcterms:W3CDTF">2026-07-23T02:24:28Z</dcterms:created>
  <dcterms:modified xsi:type="dcterms:W3CDTF">2026-07-23T02:24:28Z</dcterms:modified>
</cp:coreProperties>
</file>

<file path=docProps/custom.xml><?xml version="1.0" encoding="utf-8"?>
<Properties xmlns="http://schemas.openxmlformats.org/officeDocument/2006/custom-properties" xmlns:vt="http://schemas.openxmlformats.org/officeDocument/2006/docPropsVTypes"/>
</file>